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2D16A" w14:textId="77777777" w:rsidR="00582635" w:rsidRPr="0097192E" w:rsidRDefault="00582635" w:rsidP="0097192E">
      <w:pPr>
        <w:spacing w:line="276" w:lineRule="auto"/>
        <w:ind w:left="426" w:hanging="426"/>
        <w:jc w:val="center"/>
        <w:rPr>
          <w:rFonts w:asciiTheme="minorHAnsi" w:hAnsiTheme="minorHAnsi" w:cstheme="minorHAnsi"/>
          <w:b/>
          <w:sz w:val="22"/>
        </w:rPr>
      </w:pPr>
      <w:r w:rsidRPr="0097192E">
        <w:rPr>
          <w:rFonts w:asciiTheme="minorHAnsi" w:hAnsiTheme="minorHAnsi" w:cstheme="minorHAnsi"/>
          <w:b/>
          <w:sz w:val="22"/>
        </w:rPr>
        <w:t>ISTOTNE POSTANOWIENIA UMOWY</w:t>
      </w:r>
    </w:p>
    <w:p w14:paraId="7648CA9D" w14:textId="77777777" w:rsidR="0006649B" w:rsidRPr="0097192E" w:rsidRDefault="0006649B" w:rsidP="0097192E">
      <w:pPr>
        <w:spacing w:line="276" w:lineRule="auto"/>
        <w:ind w:left="426" w:hanging="426"/>
        <w:jc w:val="center"/>
        <w:rPr>
          <w:rFonts w:asciiTheme="minorHAnsi" w:hAnsiTheme="minorHAnsi" w:cstheme="minorHAnsi"/>
          <w:b/>
          <w:sz w:val="22"/>
        </w:rPr>
      </w:pPr>
    </w:p>
    <w:p w14:paraId="6191D3A8" w14:textId="77777777" w:rsidR="00582635" w:rsidRPr="0097192E" w:rsidRDefault="00582635" w:rsidP="0097192E">
      <w:pPr>
        <w:spacing w:after="0" w:line="276" w:lineRule="auto"/>
        <w:ind w:left="426" w:right="0" w:hanging="426"/>
        <w:jc w:val="center"/>
        <w:rPr>
          <w:rFonts w:asciiTheme="minorHAnsi" w:hAnsiTheme="minorHAnsi" w:cstheme="minorHAnsi"/>
          <w:b/>
          <w:sz w:val="22"/>
        </w:rPr>
      </w:pPr>
      <w:r w:rsidRPr="0097192E">
        <w:rPr>
          <w:rFonts w:asciiTheme="minorHAnsi" w:hAnsiTheme="minorHAnsi" w:cstheme="minorHAnsi"/>
          <w:b/>
          <w:sz w:val="22"/>
        </w:rPr>
        <w:t xml:space="preserve">§1 </w:t>
      </w:r>
    </w:p>
    <w:p w14:paraId="3271C027" w14:textId="77777777" w:rsidR="00582635" w:rsidRPr="0097192E" w:rsidRDefault="00582635" w:rsidP="0097192E">
      <w:pPr>
        <w:spacing w:line="276" w:lineRule="auto"/>
        <w:ind w:left="426" w:right="0" w:hanging="426"/>
        <w:jc w:val="center"/>
        <w:rPr>
          <w:rFonts w:asciiTheme="minorHAnsi" w:hAnsiTheme="minorHAnsi" w:cstheme="minorHAnsi"/>
          <w:sz w:val="22"/>
        </w:rPr>
      </w:pPr>
      <w:r w:rsidRPr="0097192E">
        <w:rPr>
          <w:rFonts w:asciiTheme="minorHAnsi" w:hAnsiTheme="minorHAnsi" w:cstheme="minorHAnsi"/>
          <w:b/>
          <w:sz w:val="22"/>
        </w:rPr>
        <w:t>Przedmiot umowy</w:t>
      </w:r>
    </w:p>
    <w:p w14:paraId="50E57621" w14:textId="77777777" w:rsidR="00582635" w:rsidRPr="0097192E" w:rsidRDefault="00582635" w:rsidP="0097192E">
      <w:pPr>
        <w:numPr>
          <w:ilvl w:val="0"/>
          <w:numId w:val="5"/>
        </w:numPr>
        <w:spacing w:before="240" w:after="0" w:line="276" w:lineRule="auto"/>
        <w:ind w:left="426" w:right="1" w:hanging="426"/>
        <w:rPr>
          <w:rFonts w:asciiTheme="minorHAnsi" w:hAnsiTheme="minorHAnsi" w:cstheme="minorHAnsi"/>
          <w:sz w:val="22"/>
        </w:rPr>
      </w:pPr>
      <w:r w:rsidRPr="0097192E">
        <w:rPr>
          <w:rFonts w:asciiTheme="minorHAnsi" w:hAnsiTheme="minorHAnsi" w:cstheme="minorHAnsi"/>
          <w:sz w:val="22"/>
        </w:rPr>
        <w:t xml:space="preserve">Przedmiotem umowy jest: </w:t>
      </w:r>
    </w:p>
    <w:p w14:paraId="0DF1A14A" w14:textId="77777777" w:rsidR="00F57DEF" w:rsidRPr="0097192E" w:rsidRDefault="00551B11" w:rsidP="0097192E">
      <w:pPr>
        <w:pStyle w:val="Akapitzlist"/>
        <w:numPr>
          <w:ilvl w:val="0"/>
          <w:numId w:val="16"/>
        </w:numPr>
        <w:spacing w:after="0" w:line="276" w:lineRule="auto"/>
        <w:ind w:left="851" w:right="1" w:hanging="425"/>
        <w:rPr>
          <w:rFonts w:asciiTheme="minorHAnsi" w:hAnsiTheme="minorHAnsi" w:cstheme="minorHAnsi"/>
          <w:sz w:val="22"/>
        </w:rPr>
      </w:pPr>
      <w:r>
        <w:rPr>
          <w:rFonts w:asciiTheme="minorHAnsi" w:hAnsiTheme="minorHAnsi" w:cstheme="minorHAnsi"/>
          <w:sz w:val="22"/>
        </w:rPr>
        <w:t>sprzedaż i dostawa</w:t>
      </w:r>
      <w:r w:rsidR="00582635" w:rsidRPr="0097192E">
        <w:rPr>
          <w:rFonts w:asciiTheme="minorHAnsi" w:hAnsiTheme="minorHAnsi" w:cstheme="minorHAnsi"/>
          <w:sz w:val="22"/>
        </w:rPr>
        <w:t xml:space="preserve"> fabrycznie nowych, kompletnych, wolnych od wad konstrukcyjnych, fizycznych, prawnych, materiałowych i wykonawczych, mebli </w:t>
      </w:r>
      <w:r w:rsidR="00B83E2D">
        <w:rPr>
          <w:rFonts w:asciiTheme="minorHAnsi" w:hAnsiTheme="minorHAnsi" w:cstheme="minorHAnsi"/>
          <w:sz w:val="22"/>
        </w:rPr>
        <w:t>o </w:t>
      </w:r>
      <w:r w:rsidR="00F57DEF" w:rsidRPr="0097192E">
        <w:rPr>
          <w:rFonts w:asciiTheme="minorHAnsi" w:hAnsiTheme="minorHAnsi" w:cstheme="minorHAnsi"/>
          <w:sz w:val="22"/>
        </w:rPr>
        <w:t xml:space="preserve">parametrach technicznych i </w:t>
      </w:r>
      <w:r w:rsidR="00582635" w:rsidRPr="0097192E">
        <w:rPr>
          <w:rFonts w:asciiTheme="minorHAnsi" w:hAnsiTheme="minorHAnsi" w:cstheme="minorHAnsi"/>
          <w:sz w:val="22"/>
        </w:rPr>
        <w:t xml:space="preserve">wyposażeniu opisanych w załączniku </w:t>
      </w:r>
      <w:r w:rsidR="0086750A" w:rsidRPr="0097192E">
        <w:rPr>
          <w:rFonts w:asciiTheme="minorHAnsi" w:hAnsiTheme="minorHAnsi" w:cstheme="minorHAnsi"/>
          <w:sz w:val="22"/>
        </w:rPr>
        <w:t xml:space="preserve">nr </w:t>
      </w:r>
      <w:r w:rsidR="00582635" w:rsidRPr="0097192E">
        <w:rPr>
          <w:rFonts w:asciiTheme="minorHAnsi" w:hAnsiTheme="minorHAnsi" w:cstheme="minorHAnsi"/>
          <w:sz w:val="22"/>
        </w:rPr>
        <w:t>1 do</w:t>
      </w:r>
      <w:r w:rsidR="00F57DEF" w:rsidRPr="0097192E">
        <w:rPr>
          <w:rFonts w:asciiTheme="minorHAnsi" w:hAnsiTheme="minorHAnsi" w:cstheme="minorHAnsi"/>
          <w:sz w:val="22"/>
        </w:rPr>
        <w:t xml:space="preserve"> niniejszej umowy (zgodnie ze </w:t>
      </w:r>
      <w:r w:rsidR="00582635" w:rsidRPr="0097192E">
        <w:rPr>
          <w:rFonts w:asciiTheme="minorHAnsi" w:hAnsiTheme="minorHAnsi" w:cstheme="minorHAnsi"/>
          <w:sz w:val="22"/>
        </w:rPr>
        <w:t xml:space="preserve">złożoną ofertą); </w:t>
      </w:r>
    </w:p>
    <w:p w14:paraId="09C54A6F" w14:textId="77777777" w:rsidR="00582635" w:rsidRPr="0097192E" w:rsidRDefault="00582635" w:rsidP="0097192E">
      <w:pPr>
        <w:pStyle w:val="Akapitzlist"/>
        <w:numPr>
          <w:ilvl w:val="0"/>
          <w:numId w:val="16"/>
        </w:numPr>
        <w:spacing w:after="0" w:line="276" w:lineRule="auto"/>
        <w:ind w:left="851" w:right="1" w:hanging="425"/>
        <w:rPr>
          <w:rFonts w:asciiTheme="minorHAnsi" w:hAnsiTheme="minorHAnsi" w:cstheme="minorHAnsi"/>
          <w:sz w:val="22"/>
        </w:rPr>
      </w:pPr>
      <w:r w:rsidRPr="0097192E">
        <w:rPr>
          <w:rFonts w:asciiTheme="minorHAnsi" w:hAnsiTheme="minorHAnsi" w:cstheme="minorHAnsi"/>
          <w:sz w:val="22"/>
        </w:rPr>
        <w:t>montaż i ustawienie mebli w pomieszczeniach wskazanych przez Zamawiającego.</w:t>
      </w:r>
    </w:p>
    <w:p w14:paraId="70C540CA" w14:textId="77777777" w:rsidR="00582635" w:rsidRDefault="00582635" w:rsidP="0097192E">
      <w:pPr>
        <w:numPr>
          <w:ilvl w:val="0"/>
          <w:numId w:val="5"/>
        </w:numPr>
        <w:spacing w:after="0" w:line="276" w:lineRule="auto"/>
        <w:ind w:left="426" w:right="1" w:hanging="426"/>
        <w:rPr>
          <w:rFonts w:asciiTheme="minorHAnsi" w:hAnsiTheme="minorHAnsi" w:cstheme="minorHAnsi"/>
          <w:sz w:val="22"/>
        </w:rPr>
      </w:pPr>
      <w:r w:rsidRPr="0097192E">
        <w:rPr>
          <w:rFonts w:asciiTheme="minorHAnsi" w:hAnsiTheme="minorHAnsi" w:cstheme="minorHAnsi"/>
          <w:sz w:val="22"/>
        </w:rPr>
        <w:t>Wykonawca oświadcza, że przedmiot umowy spełnia wszystkie wymagania określone przez Zamawiającego.</w:t>
      </w:r>
    </w:p>
    <w:p w14:paraId="710F34D2" w14:textId="77777777" w:rsidR="00DA5888" w:rsidRPr="0097192E" w:rsidRDefault="00DA5888" w:rsidP="00DA5888">
      <w:pPr>
        <w:pStyle w:val="Akapitzlist"/>
        <w:numPr>
          <w:ilvl w:val="0"/>
          <w:numId w:val="5"/>
        </w:numPr>
        <w:spacing w:line="276" w:lineRule="auto"/>
        <w:ind w:left="426" w:hanging="426"/>
        <w:jc w:val="left"/>
        <w:rPr>
          <w:rFonts w:asciiTheme="minorHAnsi" w:hAnsiTheme="minorHAnsi" w:cstheme="minorHAnsi"/>
          <w:bCs/>
          <w:sz w:val="22"/>
        </w:rPr>
      </w:pPr>
      <w:r w:rsidRPr="0097192E">
        <w:rPr>
          <w:rFonts w:asciiTheme="minorHAnsi" w:hAnsiTheme="minorHAnsi" w:cstheme="minorHAnsi"/>
          <w:bCs/>
          <w:sz w:val="22"/>
        </w:rPr>
        <w:t>Szczegółowy opis przedmiotu umowy zawarty jest w załączniku nr 1 do umowy.</w:t>
      </w:r>
    </w:p>
    <w:p w14:paraId="67F597B0" w14:textId="5658C222" w:rsidR="00DA5888" w:rsidRDefault="00DA5888" w:rsidP="00BC25A2">
      <w:pPr>
        <w:numPr>
          <w:ilvl w:val="0"/>
          <w:numId w:val="5"/>
        </w:numPr>
        <w:spacing w:after="0" w:line="276" w:lineRule="auto"/>
        <w:ind w:left="426" w:right="1" w:hanging="426"/>
        <w:rPr>
          <w:rFonts w:asciiTheme="minorHAnsi" w:hAnsiTheme="minorHAnsi" w:cstheme="minorHAnsi"/>
          <w:sz w:val="22"/>
        </w:rPr>
      </w:pPr>
      <w:r w:rsidRPr="00BC25A2">
        <w:rPr>
          <w:rFonts w:asciiTheme="minorHAnsi" w:hAnsiTheme="minorHAnsi" w:cstheme="minorHAnsi"/>
          <w:sz w:val="22"/>
        </w:rPr>
        <w:t xml:space="preserve">Zmawiający działając na podstawie art. 4 ust. 3 ustawy o zapewnianiu dostępności osobom ze szczególnymi potrzebami określa Wykonawcy warunki służące zapewnieniu dostępności osobom ze szczególnymi potrzebami, o których mowa w ustawie z dnia 19 lipca 2019 r. </w:t>
      </w:r>
      <w:r w:rsidR="00C83F4D">
        <w:rPr>
          <w:rFonts w:asciiTheme="minorHAnsi" w:hAnsiTheme="minorHAnsi" w:cstheme="minorHAnsi"/>
          <w:sz w:val="22"/>
        </w:rPr>
        <w:t xml:space="preserve">          </w:t>
      </w:r>
      <w:r w:rsidRPr="00BC25A2">
        <w:rPr>
          <w:rFonts w:asciiTheme="minorHAnsi" w:hAnsiTheme="minorHAnsi" w:cstheme="minorHAnsi"/>
          <w:sz w:val="22"/>
        </w:rPr>
        <w:t>o zapewnianiu dostępności osobom ze szczególnymi potrzebami, w ramach realizacji niniejszej umowy:</w:t>
      </w:r>
    </w:p>
    <w:p w14:paraId="45B05BD2" w14:textId="44E5542E" w:rsidR="00DA5888" w:rsidRPr="00BC25A2" w:rsidRDefault="002E720E" w:rsidP="00BC25A2">
      <w:pPr>
        <w:numPr>
          <w:ilvl w:val="0"/>
          <w:numId w:val="21"/>
        </w:numPr>
        <w:spacing w:after="0" w:line="276" w:lineRule="auto"/>
        <w:ind w:left="851" w:right="1" w:hanging="426"/>
        <w:rPr>
          <w:rFonts w:asciiTheme="minorHAnsi" w:hAnsiTheme="minorHAnsi" w:cstheme="minorHAnsi"/>
          <w:sz w:val="22"/>
        </w:rPr>
      </w:pPr>
      <w:r>
        <w:rPr>
          <w:rFonts w:asciiTheme="minorHAnsi" w:hAnsiTheme="minorHAnsi" w:cstheme="minorHAnsi"/>
          <w:sz w:val="22"/>
        </w:rPr>
        <w:t>biurka</w:t>
      </w:r>
      <w:r w:rsidR="00DA5888" w:rsidRPr="00BC25A2">
        <w:rPr>
          <w:rFonts w:asciiTheme="minorHAnsi" w:hAnsiTheme="minorHAnsi" w:cstheme="minorHAnsi"/>
          <w:sz w:val="22"/>
        </w:rPr>
        <w:t xml:space="preserve">, </w:t>
      </w:r>
      <w:r w:rsidR="00DA5888">
        <w:rPr>
          <w:rFonts w:asciiTheme="minorHAnsi" w:hAnsiTheme="minorHAnsi" w:cstheme="minorHAnsi"/>
          <w:sz w:val="22"/>
        </w:rPr>
        <w:t>wymienione</w:t>
      </w:r>
      <w:r w:rsidR="00DA5888" w:rsidRPr="00BC25A2">
        <w:rPr>
          <w:rFonts w:asciiTheme="minorHAnsi" w:hAnsiTheme="minorHAnsi" w:cstheme="minorHAnsi"/>
          <w:sz w:val="22"/>
        </w:rPr>
        <w:t xml:space="preserve"> w</w:t>
      </w:r>
      <w:r w:rsidR="00DA5888">
        <w:rPr>
          <w:rFonts w:asciiTheme="minorHAnsi" w:hAnsiTheme="minorHAnsi" w:cstheme="minorHAnsi"/>
          <w:sz w:val="22"/>
        </w:rPr>
        <w:t xml:space="preserve"> załączniku</w:t>
      </w:r>
      <w:r w:rsidR="00DA5888" w:rsidRPr="00BC25A2">
        <w:rPr>
          <w:rFonts w:asciiTheme="minorHAnsi" w:hAnsiTheme="minorHAnsi" w:cstheme="minorHAnsi"/>
          <w:sz w:val="22"/>
        </w:rPr>
        <w:t xml:space="preserve"> 1 umowy, powinny mieć możliwość </w:t>
      </w:r>
      <w:r w:rsidR="00E133FC">
        <w:rPr>
          <w:rFonts w:asciiTheme="minorHAnsi" w:hAnsiTheme="minorHAnsi" w:cstheme="minorHAnsi"/>
          <w:sz w:val="22"/>
        </w:rPr>
        <w:t xml:space="preserve">łatwego dostosowania do zamontowania </w:t>
      </w:r>
      <w:r w:rsidR="00DA5888" w:rsidRPr="00BC25A2">
        <w:rPr>
          <w:rFonts w:asciiTheme="minorHAnsi" w:hAnsiTheme="minorHAnsi" w:cstheme="minorHAnsi"/>
          <w:sz w:val="22"/>
        </w:rPr>
        <w:t>regulacji</w:t>
      </w:r>
      <w:r w:rsidR="00E133FC">
        <w:rPr>
          <w:rFonts w:asciiTheme="minorHAnsi" w:hAnsiTheme="minorHAnsi" w:cstheme="minorHAnsi"/>
          <w:sz w:val="22"/>
        </w:rPr>
        <w:t xml:space="preserve"> ich</w:t>
      </w:r>
      <w:r w:rsidR="00DA5888" w:rsidRPr="00BC25A2">
        <w:rPr>
          <w:rFonts w:asciiTheme="minorHAnsi" w:hAnsiTheme="minorHAnsi" w:cstheme="minorHAnsi"/>
          <w:sz w:val="22"/>
        </w:rPr>
        <w:t xml:space="preserve"> wysokości</w:t>
      </w:r>
      <w:r w:rsidR="00DA5888">
        <w:rPr>
          <w:rFonts w:asciiTheme="minorHAnsi" w:hAnsiTheme="minorHAnsi" w:cstheme="minorHAnsi"/>
          <w:sz w:val="22"/>
        </w:rPr>
        <w:t xml:space="preserve"> </w:t>
      </w:r>
      <w:r w:rsidR="00E133FC">
        <w:rPr>
          <w:rFonts w:asciiTheme="minorHAnsi" w:hAnsiTheme="minorHAnsi" w:cstheme="minorHAnsi"/>
          <w:sz w:val="22"/>
        </w:rPr>
        <w:t>w przedziale 76 cm – 90 cm ,zgodnie z opisem z załącznika nr 1</w:t>
      </w:r>
      <w:r w:rsidR="00DA5888">
        <w:rPr>
          <w:rFonts w:asciiTheme="minorHAnsi" w:hAnsiTheme="minorHAnsi" w:cstheme="minorHAnsi"/>
          <w:sz w:val="22"/>
        </w:rPr>
        <w:t>;</w:t>
      </w:r>
    </w:p>
    <w:p w14:paraId="47DA1B0C" w14:textId="420B07D6" w:rsidR="00DA5888" w:rsidRPr="00DA5888" w:rsidRDefault="00DA5888" w:rsidP="00BC25A2">
      <w:pPr>
        <w:numPr>
          <w:ilvl w:val="0"/>
          <w:numId w:val="21"/>
        </w:numPr>
        <w:spacing w:after="0" w:line="276" w:lineRule="auto"/>
        <w:ind w:left="851" w:right="1" w:hanging="426"/>
        <w:rPr>
          <w:rFonts w:asciiTheme="minorHAnsi" w:hAnsiTheme="minorHAnsi" w:cstheme="minorHAnsi"/>
          <w:sz w:val="22"/>
        </w:rPr>
      </w:pPr>
      <w:r>
        <w:rPr>
          <w:rFonts w:asciiTheme="minorHAnsi" w:hAnsiTheme="minorHAnsi" w:cstheme="minorHAnsi"/>
          <w:sz w:val="22"/>
        </w:rPr>
        <w:t>e</w:t>
      </w:r>
      <w:r w:rsidRPr="00BC25A2">
        <w:rPr>
          <w:rFonts w:asciiTheme="minorHAnsi" w:hAnsiTheme="minorHAnsi" w:cstheme="minorHAnsi"/>
          <w:sz w:val="22"/>
        </w:rPr>
        <w:t>lementy mebli służące do otwierania</w:t>
      </w:r>
      <w:r w:rsidR="002E720E">
        <w:rPr>
          <w:rFonts w:asciiTheme="minorHAnsi" w:hAnsiTheme="minorHAnsi" w:cstheme="minorHAnsi"/>
          <w:sz w:val="22"/>
        </w:rPr>
        <w:t xml:space="preserve"> (uchwyty i zamki)</w:t>
      </w:r>
      <w:r w:rsidRPr="00BC25A2">
        <w:rPr>
          <w:rFonts w:asciiTheme="minorHAnsi" w:hAnsiTheme="minorHAnsi" w:cstheme="minorHAnsi"/>
          <w:sz w:val="22"/>
        </w:rPr>
        <w:t xml:space="preserve">, powinny być zamontowane na wysokości umożliwiającej swobodną obsługę </w:t>
      </w:r>
      <w:r w:rsidR="00E133FC" w:rsidRPr="00BC25A2">
        <w:rPr>
          <w:rFonts w:asciiTheme="minorHAnsi" w:hAnsiTheme="minorHAnsi" w:cstheme="minorHAnsi"/>
          <w:sz w:val="22"/>
        </w:rPr>
        <w:t xml:space="preserve">również </w:t>
      </w:r>
      <w:r w:rsidRPr="00BC25A2">
        <w:rPr>
          <w:rFonts w:asciiTheme="minorHAnsi" w:hAnsiTheme="minorHAnsi" w:cstheme="minorHAnsi"/>
          <w:sz w:val="22"/>
        </w:rPr>
        <w:t>z pozycji siedzącej</w:t>
      </w:r>
      <w:r w:rsidR="00E133FC">
        <w:rPr>
          <w:rFonts w:asciiTheme="minorHAnsi" w:hAnsiTheme="minorHAnsi" w:cstheme="minorHAnsi"/>
          <w:sz w:val="22"/>
        </w:rPr>
        <w:t xml:space="preserve">, </w:t>
      </w:r>
      <w:r>
        <w:rPr>
          <w:rFonts w:asciiTheme="minorHAnsi" w:hAnsiTheme="minorHAnsi" w:cstheme="minorHAnsi"/>
          <w:sz w:val="22"/>
        </w:rPr>
        <w:t>z wyłączeniem nadstawek szaf oznaczonych w załączniku nr 1 jako NSA1 i NSA2</w:t>
      </w:r>
      <w:r w:rsidRPr="00BC25A2">
        <w:rPr>
          <w:rFonts w:asciiTheme="minorHAnsi" w:hAnsiTheme="minorHAnsi" w:cstheme="minorHAnsi"/>
          <w:sz w:val="22"/>
        </w:rPr>
        <w:t>.</w:t>
      </w:r>
    </w:p>
    <w:p w14:paraId="71FB98CE" w14:textId="77777777" w:rsidR="00582635" w:rsidRPr="0097192E" w:rsidRDefault="00582635" w:rsidP="0097192E">
      <w:pPr>
        <w:spacing w:before="240" w:line="276" w:lineRule="auto"/>
        <w:ind w:left="0" w:firstLine="0"/>
        <w:jc w:val="center"/>
        <w:rPr>
          <w:rFonts w:asciiTheme="minorHAnsi" w:hAnsiTheme="minorHAnsi" w:cstheme="minorHAnsi"/>
          <w:b/>
          <w:sz w:val="22"/>
        </w:rPr>
      </w:pPr>
      <w:r w:rsidRPr="0097192E">
        <w:rPr>
          <w:rFonts w:asciiTheme="minorHAnsi" w:hAnsiTheme="minorHAnsi" w:cstheme="minorHAnsi"/>
          <w:b/>
          <w:sz w:val="22"/>
        </w:rPr>
        <w:t>§2</w:t>
      </w:r>
    </w:p>
    <w:p w14:paraId="5C220C66" w14:textId="77777777" w:rsidR="00582635" w:rsidRPr="0097192E" w:rsidRDefault="00582635" w:rsidP="0097192E">
      <w:pPr>
        <w:spacing w:line="276" w:lineRule="auto"/>
        <w:ind w:left="0" w:firstLine="0"/>
        <w:jc w:val="center"/>
        <w:rPr>
          <w:rFonts w:asciiTheme="minorHAnsi" w:hAnsiTheme="minorHAnsi" w:cstheme="minorHAnsi"/>
          <w:b/>
          <w:sz w:val="22"/>
        </w:rPr>
      </w:pPr>
      <w:r w:rsidRPr="0097192E">
        <w:rPr>
          <w:rFonts w:asciiTheme="minorHAnsi" w:hAnsiTheme="minorHAnsi" w:cstheme="minorHAnsi"/>
          <w:b/>
          <w:sz w:val="22"/>
        </w:rPr>
        <w:t>Te</w:t>
      </w:r>
      <w:r w:rsidR="00631AEB" w:rsidRPr="0097192E">
        <w:rPr>
          <w:rFonts w:asciiTheme="minorHAnsi" w:hAnsiTheme="minorHAnsi" w:cstheme="minorHAnsi"/>
          <w:b/>
          <w:sz w:val="22"/>
        </w:rPr>
        <w:t>rmin realizacji umowy</w:t>
      </w:r>
    </w:p>
    <w:p w14:paraId="21427EBF" w14:textId="2B01F882" w:rsidR="00106C67" w:rsidRPr="0097192E" w:rsidRDefault="00106C67" w:rsidP="0097192E">
      <w:pPr>
        <w:numPr>
          <w:ilvl w:val="0"/>
          <w:numId w:val="6"/>
        </w:numPr>
        <w:spacing w:before="240" w:after="0" w:line="276" w:lineRule="auto"/>
        <w:ind w:left="426" w:right="1" w:hanging="426"/>
        <w:rPr>
          <w:rFonts w:asciiTheme="minorHAnsi" w:hAnsiTheme="minorHAnsi" w:cstheme="minorHAnsi"/>
          <w:sz w:val="22"/>
        </w:rPr>
      </w:pPr>
      <w:r w:rsidRPr="0097192E">
        <w:rPr>
          <w:rFonts w:asciiTheme="minorHAnsi" w:hAnsiTheme="minorHAnsi" w:cstheme="minorHAnsi"/>
          <w:sz w:val="22"/>
        </w:rPr>
        <w:t>Umowa obowiązuje od dnia jej podpisania do 3</w:t>
      </w:r>
      <w:r w:rsidR="00551B11">
        <w:rPr>
          <w:rFonts w:asciiTheme="minorHAnsi" w:hAnsiTheme="minorHAnsi" w:cstheme="minorHAnsi"/>
          <w:sz w:val="22"/>
        </w:rPr>
        <w:t>0</w:t>
      </w:r>
      <w:r w:rsidRPr="0097192E">
        <w:rPr>
          <w:rFonts w:asciiTheme="minorHAnsi" w:hAnsiTheme="minorHAnsi" w:cstheme="minorHAnsi"/>
          <w:sz w:val="22"/>
        </w:rPr>
        <w:t>.1</w:t>
      </w:r>
      <w:r w:rsidR="00551B11">
        <w:rPr>
          <w:rFonts w:asciiTheme="minorHAnsi" w:hAnsiTheme="minorHAnsi" w:cstheme="minorHAnsi"/>
          <w:sz w:val="22"/>
        </w:rPr>
        <w:t>1</w:t>
      </w:r>
      <w:r w:rsidRPr="0097192E">
        <w:rPr>
          <w:rFonts w:asciiTheme="minorHAnsi" w:hAnsiTheme="minorHAnsi" w:cstheme="minorHAnsi"/>
          <w:sz w:val="22"/>
        </w:rPr>
        <w:t>.20</w:t>
      </w:r>
      <w:r w:rsidR="00234F83">
        <w:rPr>
          <w:rFonts w:asciiTheme="minorHAnsi" w:hAnsiTheme="minorHAnsi" w:cstheme="minorHAnsi"/>
          <w:sz w:val="22"/>
        </w:rPr>
        <w:t>23</w:t>
      </w:r>
      <w:r w:rsidRPr="0097192E">
        <w:rPr>
          <w:rFonts w:asciiTheme="minorHAnsi" w:hAnsiTheme="minorHAnsi" w:cstheme="minorHAnsi"/>
          <w:sz w:val="22"/>
        </w:rPr>
        <w:t xml:space="preserve"> r.</w:t>
      </w:r>
    </w:p>
    <w:p w14:paraId="0F052920" w14:textId="77777777" w:rsidR="00582635" w:rsidRPr="0097192E" w:rsidRDefault="00582635" w:rsidP="0097192E">
      <w:pPr>
        <w:numPr>
          <w:ilvl w:val="0"/>
          <w:numId w:val="6"/>
        </w:numPr>
        <w:spacing w:after="0" w:line="276" w:lineRule="auto"/>
        <w:ind w:left="426" w:right="1" w:hanging="426"/>
        <w:rPr>
          <w:rFonts w:asciiTheme="minorHAnsi" w:hAnsiTheme="minorHAnsi" w:cstheme="minorHAnsi"/>
          <w:sz w:val="22"/>
        </w:rPr>
      </w:pPr>
      <w:r w:rsidRPr="0097192E">
        <w:rPr>
          <w:rFonts w:asciiTheme="minorHAnsi" w:hAnsiTheme="minorHAnsi" w:cstheme="minorHAnsi"/>
          <w:sz w:val="22"/>
        </w:rPr>
        <w:t xml:space="preserve">Przedmiot dostawy </w:t>
      </w:r>
      <w:r w:rsidR="00106C67" w:rsidRPr="0097192E">
        <w:rPr>
          <w:rFonts w:asciiTheme="minorHAnsi" w:hAnsiTheme="minorHAnsi" w:cstheme="minorHAnsi"/>
          <w:sz w:val="22"/>
        </w:rPr>
        <w:t xml:space="preserve">w zakresie podstawowym </w:t>
      </w:r>
      <w:r w:rsidRPr="0097192E">
        <w:rPr>
          <w:rFonts w:asciiTheme="minorHAnsi" w:hAnsiTheme="minorHAnsi" w:cstheme="minorHAnsi"/>
          <w:sz w:val="22"/>
        </w:rPr>
        <w:t xml:space="preserve">zostanie zrealizowany w terminie …………………….. dni od daty </w:t>
      </w:r>
      <w:r w:rsidR="00106C67" w:rsidRPr="0097192E">
        <w:rPr>
          <w:rFonts w:asciiTheme="minorHAnsi" w:hAnsiTheme="minorHAnsi" w:cstheme="minorHAnsi"/>
          <w:sz w:val="22"/>
        </w:rPr>
        <w:t>podpisania przez Strony protokołu uzgodnień</w:t>
      </w:r>
      <w:r w:rsidR="002E47FE" w:rsidRPr="0097192E">
        <w:rPr>
          <w:rFonts w:asciiTheme="minorHAnsi" w:hAnsiTheme="minorHAnsi" w:cstheme="minorHAnsi"/>
          <w:sz w:val="22"/>
        </w:rPr>
        <w:t>.</w:t>
      </w:r>
    </w:p>
    <w:p w14:paraId="54076BE4" w14:textId="77777777" w:rsidR="00106C67" w:rsidRPr="0097192E" w:rsidRDefault="00106C67" w:rsidP="0097192E">
      <w:pPr>
        <w:numPr>
          <w:ilvl w:val="0"/>
          <w:numId w:val="6"/>
        </w:numPr>
        <w:spacing w:after="0" w:line="276" w:lineRule="auto"/>
        <w:ind w:left="426" w:right="1" w:hanging="426"/>
        <w:rPr>
          <w:rFonts w:asciiTheme="minorHAnsi" w:hAnsiTheme="minorHAnsi" w:cstheme="minorHAnsi"/>
          <w:sz w:val="22"/>
        </w:rPr>
      </w:pPr>
      <w:r w:rsidRPr="0097192E">
        <w:rPr>
          <w:rFonts w:asciiTheme="minorHAnsi" w:hAnsiTheme="minorHAnsi" w:cstheme="minorHAnsi"/>
          <w:sz w:val="22"/>
        </w:rPr>
        <w:t>W terminie 2 dni od zawarcia umowy, Wykonawca przedstawi Zamawiającemu wszystkie wymagane próbniki, o których mowa w Szczegółowym Opisie Przedmiotu Zamówienia.</w:t>
      </w:r>
    </w:p>
    <w:p w14:paraId="3BC2FDAB" w14:textId="77777777" w:rsidR="00106C67" w:rsidRPr="0097192E" w:rsidRDefault="00106C67" w:rsidP="0097192E">
      <w:pPr>
        <w:numPr>
          <w:ilvl w:val="0"/>
          <w:numId w:val="6"/>
        </w:numPr>
        <w:spacing w:after="0" w:line="276" w:lineRule="auto"/>
        <w:ind w:left="426" w:right="1" w:hanging="426"/>
        <w:rPr>
          <w:rFonts w:asciiTheme="minorHAnsi" w:hAnsiTheme="minorHAnsi" w:cstheme="minorHAnsi"/>
          <w:sz w:val="22"/>
        </w:rPr>
      </w:pPr>
      <w:r w:rsidRPr="0097192E">
        <w:rPr>
          <w:rFonts w:asciiTheme="minorHAnsi" w:hAnsiTheme="minorHAnsi" w:cstheme="minorHAnsi"/>
          <w:sz w:val="22"/>
        </w:rPr>
        <w:t>W terminie 14 dni od dnia dostarczenia próbników, o których mowa w ust. 3, Zamawiający uzgodni z Wykonawcą szczegóły dotyczące zamówienia (w szczególności</w:t>
      </w:r>
      <w:r w:rsidR="00551B11">
        <w:rPr>
          <w:rFonts w:asciiTheme="minorHAnsi" w:hAnsiTheme="minorHAnsi" w:cstheme="minorHAnsi"/>
          <w:sz w:val="22"/>
        </w:rPr>
        <w:t xml:space="preserve"> kolory mebli,</w:t>
      </w:r>
      <w:r w:rsidRPr="0097192E">
        <w:rPr>
          <w:rFonts w:asciiTheme="minorHAnsi" w:hAnsiTheme="minorHAnsi" w:cstheme="minorHAnsi"/>
          <w:sz w:val="22"/>
        </w:rPr>
        <w:t xml:space="preserve"> kolory tapicerek, laminatów, obudów, </w:t>
      </w:r>
      <w:r w:rsidR="00551B11">
        <w:rPr>
          <w:rFonts w:asciiTheme="minorHAnsi" w:hAnsiTheme="minorHAnsi" w:cstheme="minorHAnsi"/>
          <w:sz w:val="22"/>
        </w:rPr>
        <w:t xml:space="preserve">kolory i rodzaje </w:t>
      </w:r>
      <w:r w:rsidRPr="0097192E">
        <w:rPr>
          <w:rFonts w:asciiTheme="minorHAnsi" w:hAnsiTheme="minorHAnsi" w:cstheme="minorHAnsi"/>
          <w:sz w:val="22"/>
        </w:rPr>
        <w:t xml:space="preserve">uchwytów). Uzgodnienia, o których mowa w zdaniu pierwszym, będą potwierdzone protokołem uzgodnień, przez przedstawicieli </w:t>
      </w:r>
      <w:r w:rsidR="00884274" w:rsidRPr="0097192E">
        <w:rPr>
          <w:rFonts w:asciiTheme="minorHAnsi" w:hAnsiTheme="minorHAnsi" w:cstheme="minorHAnsi"/>
          <w:sz w:val="22"/>
        </w:rPr>
        <w:t>Stron</w:t>
      </w:r>
      <w:r w:rsidRPr="0097192E">
        <w:rPr>
          <w:rFonts w:asciiTheme="minorHAnsi" w:hAnsiTheme="minorHAnsi" w:cstheme="minorHAnsi"/>
          <w:sz w:val="22"/>
        </w:rPr>
        <w:t>, wskazanych w </w:t>
      </w:r>
      <w:r w:rsidR="001113E0" w:rsidRPr="0097192E">
        <w:rPr>
          <w:rFonts w:asciiTheme="minorHAnsi" w:hAnsiTheme="minorHAnsi" w:cstheme="minorHAnsi"/>
          <w:sz w:val="22"/>
        </w:rPr>
        <w:t>§</w:t>
      </w:r>
      <w:r w:rsidR="000F74BC" w:rsidRPr="0097192E">
        <w:rPr>
          <w:rFonts w:asciiTheme="minorHAnsi" w:hAnsiTheme="minorHAnsi" w:cstheme="minorHAnsi"/>
          <w:sz w:val="22"/>
        </w:rPr>
        <w:t>3 ust. 6.</w:t>
      </w:r>
      <w:r w:rsidRPr="0097192E">
        <w:rPr>
          <w:rFonts w:asciiTheme="minorHAnsi" w:hAnsiTheme="minorHAnsi" w:cstheme="minorHAnsi"/>
          <w:sz w:val="22"/>
        </w:rPr>
        <w:t xml:space="preserve"> </w:t>
      </w:r>
    </w:p>
    <w:p w14:paraId="428A5BEB" w14:textId="77777777" w:rsidR="00582635" w:rsidRPr="0097192E" w:rsidRDefault="00582635" w:rsidP="0097192E">
      <w:pPr>
        <w:numPr>
          <w:ilvl w:val="0"/>
          <w:numId w:val="6"/>
        </w:numPr>
        <w:spacing w:after="0" w:line="276" w:lineRule="auto"/>
        <w:ind w:left="426" w:right="1" w:hanging="426"/>
        <w:rPr>
          <w:rFonts w:asciiTheme="minorHAnsi" w:hAnsiTheme="minorHAnsi" w:cstheme="minorHAnsi"/>
          <w:sz w:val="22"/>
        </w:rPr>
      </w:pPr>
      <w:r w:rsidRPr="0097192E">
        <w:rPr>
          <w:rFonts w:asciiTheme="minorHAnsi" w:hAnsiTheme="minorHAnsi" w:cstheme="minorHAnsi"/>
          <w:sz w:val="22"/>
        </w:rPr>
        <w:t xml:space="preserve">Za datę wykonania przedmiotu umowy uznaje się datę podpisania protokołu końcowego, o którym mowa w </w:t>
      </w:r>
      <w:r w:rsidR="001113E0" w:rsidRPr="0097192E">
        <w:rPr>
          <w:rFonts w:asciiTheme="minorHAnsi" w:hAnsiTheme="minorHAnsi" w:cstheme="minorHAnsi"/>
          <w:sz w:val="22"/>
        </w:rPr>
        <w:t>§</w:t>
      </w:r>
      <w:r w:rsidR="000F74BC" w:rsidRPr="0097192E">
        <w:rPr>
          <w:rFonts w:asciiTheme="minorHAnsi" w:hAnsiTheme="minorHAnsi" w:cstheme="minorHAnsi"/>
          <w:sz w:val="22"/>
        </w:rPr>
        <w:t>4</w:t>
      </w:r>
      <w:r w:rsidRPr="0097192E">
        <w:rPr>
          <w:rFonts w:asciiTheme="minorHAnsi" w:hAnsiTheme="minorHAnsi" w:cstheme="minorHAnsi"/>
          <w:sz w:val="22"/>
        </w:rPr>
        <w:t xml:space="preserve"> ust. 6, przez przedstawicieli </w:t>
      </w:r>
      <w:r w:rsidR="00884274" w:rsidRPr="0097192E">
        <w:rPr>
          <w:rFonts w:asciiTheme="minorHAnsi" w:hAnsiTheme="minorHAnsi" w:cstheme="minorHAnsi"/>
          <w:sz w:val="22"/>
        </w:rPr>
        <w:t>Stron</w:t>
      </w:r>
      <w:r w:rsidR="000F74BC" w:rsidRPr="0097192E">
        <w:rPr>
          <w:rFonts w:asciiTheme="minorHAnsi" w:hAnsiTheme="minorHAnsi" w:cstheme="minorHAnsi"/>
          <w:sz w:val="22"/>
        </w:rPr>
        <w:t xml:space="preserve">. </w:t>
      </w:r>
      <w:r w:rsidR="0097192E">
        <w:rPr>
          <w:rFonts w:asciiTheme="minorHAnsi" w:hAnsiTheme="minorHAnsi" w:cstheme="minorHAnsi"/>
          <w:sz w:val="22"/>
        </w:rPr>
        <w:t>W </w:t>
      </w:r>
      <w:r w:rsidR="00551B11">
        <w:rPr>
          <w:rFonts w:asciiTheme="minorHAnsi" w:hAnsiTheme="minorHAnsi" w:cstheme="minorHAnsi"/>
          <w:sz w:val="22"/>
        </w:rPr>
        <w:t xml:space="preserve">przypadku stwierdzenia </w:t>
      </w:r>
      <w:r w:rsidR="00551B11">
        <w:rPr>
          <w:rFonts w:asciiTheme="minorHAnsi" w:hAnsiTheme="minorHAnsi" w:cstheme="minorHAnsi"/>
          <w:sz w:val="22"/>
        </w:rPr>
        <w:lastRenderedPageBreak/>
        <w:t>w </w:t>
      </w:r>
      <w:r w:rsidRPr="0097192E">
        <w:rPr>
          <w:rFonts w:asciiTheme="minorHAnsi" w:hAnsiTheme="minorHAnsi" w:cstheme="minorHAnsi"/>
          <w:sz w:val="22"/>
        </w:rPr>
        <w:t>trakcie odbioru niezgodności dostawy z ofertą za datę wykonania umowy uznaje się datę podpisania protokołu odbior</w:t>
      </w:r>
      <w:r w:rsidR="00884274" w:rsidRPr="0097192E">
        <w:rPr>
          <w:rFonts w:asciiTheme="minorHAnsi" w:hAnsiTheme="minorHAnsi" w:cstheme="minorHAnsi"/>
          <w:sz w:val="22"/>
        </w:rPr>
        <w:t>u końcowego bez uwag.</w:t>
      </w:r>
    </w:p>
    <w:p w14:paraId="653AFC4C" w14:textId="77777777" w:rsidR="006F1E39" w:rsidRPr="0097192E" w:rsidRDefault="001113E0" w:rsidP="0097192E">
      <w:pPr>
        <w:spacing w:before="240" w:after="0" w:line="276" w:lineRule="auto"/>
        <w:ind w:left="0" w:right="1" w:firstLine="0"/>
        <w:jc w:val="center"/>
        <w:rPr>
          <w:rFonts w:asciiTheme="minorHAnsi" w:hAnsiTheme="minorHAnsi" w:cstheme="minorHAnsi"/>
          <w:b/>
          <w:sz w:val="22"/>
        </w:rPr>
      </w:pPr>
      <w:r w:rsidRPr="0097192E">
        <w:rPr>
          <w:rFonts w:asciiTheme="minorHAnsi" w:hAnsiTheme="minorHAnsi" w:cstheme="minorHAnsi"/>
          <w:b/>
          <w:sz w:val="22"/>
        </w:rPr>
        <w:t>§</w:t>
      </w:r>
      <w:r w:rsidR="006F1E39" w:rsidRPr="0097192E">
        <w:rPr>
          <w:rFonts w:asciiTheme="minorHAnsi" w:hAnsiTheme="minorHAnsi" w:cstheme="minorHAnsi"/>
          <w:b/>
          <w:sz w:val="22"/>
        </w:rPr>
        <w:t>3</w:t>
      </w:r>
    </w:p>
    <w:p w14:paraId="22EDE759" w14:textId="77777777" w:rsidR="006F1E39" w:rsidRPr="0097192E" w:rsidRDefault="006F1E39" w:rsidP="0097192E">
      <w:pPr>
        <w:spacing w:after="0" w:line="276" w:lineRule="auto"/>
        <w:ind w:left="0" w:right="1" w:firstLine="0"/>
        <w:jc w:val="center"/>
        <w:rPr>
          <w:rFonts w:asciiTheme="minorHAnsi" w:hAnsiTheme="minorHAnsi" w:cstheme="minorHAnsi"/>
          <w:b/>
          <w:sz w:val="22"/>
        </w:rPr>
      </w:pPr>
      <w:r w:rsidRPr="0097192E">
        <w:rPr>
          <w:rFonts w:asciiTheme="minorHAnsi" w:hAnsiTheme="minorHAnsi" w:cstheme="minorHAnsi"/>
          <w:b/>
          <w:sz w:val="22"/>
        </w:rPr>
        <w:t>Warunki realizacji przedmiotu umowy</w:t>
      </w:r>
    </w:p>
    <w:p w14:paraId="1BD0FEDA" w14:textId="3B3DFA47" w:rsidR="00582635" w:rsidRPr="0097192E" w:rsidRDefault="00582635" w:rsidP="0097192E">
      <w:pPr>
        <w:pStyle w:val="Akapitzlist"/>
        <w:numPr>
          <w:ilvl w:val="0"/>
          <w:numId w:val="17"/>
        </w:numPr>
        <w:spacing w:before="240" w:after="0" w:line="276" w:lineRule="auto"/>
        <w:ind w:right="1" w:hanging="427"/>
        <w:rPr>
          <w:rFonts w:asciiTheme="minorHAnsi" w:hAnsiTheme="minorHAnsi" w:cstheme="minorHAnsi"/>
          <w:sz w:val="22"/>
        </w:rPr>
      </w:pPr>
      <w:r w:rsidRPr="0097192E">
        <w:rPr>
          <w:rFonts w:asciiTheme="minorHAnsi" w:hAnsiTheme="minorHAnsi" w:cstheme="minorHAnsi"/>
          <w:sz w:val="22"/>
        </w:rPr>
        <w:t>Wykonawca może dostarczyć meble i/lub wyposażenie za pomocą jednej lub kilku dostaw, przy czym ostatnia dostawa musi nastąpić najpóźniej w ostatnim dniu t</w:t>
      </w:r>
      <w:r w:rsidR="00BD1B3C" w:rsidRPr="0097192E">
        <w:rPr>
          <w:rFonts w:asciiTheme="minorHAnsi" w:hAnsiTheme="minorHAnsi" w:cstheme="minorHAnsi"/>
          <w:sz w:val="22"/>
        </w:rPr>
        <w:t xml:space="preserve">erminu, o którym mowa w </w:t>
      </w:r>
      <w:r w:rsidR="001113E0" w:rsidRPr="0097192E">
        <w:rPr>
          <w:rFonts w:asciiTheme="minorHAnsi" w:hAnsiTheme="minorHAnsi" w:cstheme="minorHAnsi"/>
          <w:sz w:val="22"/>
        </w:rPr>
        <w:t>§</w:t>
      </w:r>
      <w:r w:rsidR="00BD1B3C" w:rsidRPr="0097192E">
        <w:rPr>
          <w:rFonts w:asciiTheme="minorHAnsi" w:hAnsiTheme="minorHAnsi" w:cstheme="minorHAnsi"/>
          <w:sz w:val="22"/>
        </w:rPr>
        <w:t xml:space="preserve">2 ust. 2 oraz ust. </w:t>
      </w:r>
      <w:r w:rsidR="00816795">
        <w:rPr>
          <w:rFonts w:asciiTheme="minorHAnsi" w:hAnsiTheme="minorHAnsi" w:cstheme="minorHAnsi"/>
          <w:sz w:val="22"/>
        </w:rPr>
        <w:t>5</w:t>
      </w:r>
      <w:r w:rsidR="00BD1B3C" w:rsidRPr="0097192E">
        <w:rPr>
          <w:rFonts w:asciiTheme="minorHAnsi" w:hAnsiTheme="minorHAnsi" w:cstheme="minorHAnsi"/>
          <w:sz w:val="22"/>
        </w:rPr>
        <w:t>.</w:t>
      </w:r>
    </w:p>
    <w:p w14:paraId="3BCDA98B" w14:textId="77777777" w:rsidR="00582635" w:rsidRPr="0097192E" w:rsidRDefault="00582635" w:rsidP="0097192E">
      <w:pPr>
        <w:numPr>
          <w:ilvl w:val="0"/>
          <w:numId w:val="17"/>
        </w:numPr>
        <w:spacing w:after="0" w:line="276" w:lineRule="auto"/>
        <w:ind w:left="426" w:right="1" w:hanging="426"/>
        <w:rPr>
          <w:rFonts w:asciiTheme="minorHAnsi" w:hAnsiTheme="minorHAnsi" w:cstheme="minorHAnsi"/>
          <w:sz w:val="22"/>
        </w:rPr>
      </w:pPr>
      <w:r w:rsidRPr="0097192E">
        <w:rPr>
          <w:rFonts w:asciiTheme="minorHAnsi" w:hAnsiTheme="minorHAnsi" w:cstheme="minorHAnsi"/>
          <w:sz w:val="22"/>
        </w:rPr>
        <w:t xml:space="preserve">Wykonawca </w:t>
      </w:r>
      <w:r w:rsidR="00BD1B3C" w:rsidRPr="0097192E">
        <w:rPr>
          <w:rFonts w:asciiTheme="minorHAnsi" w:hAnsiTheme="minorHAnsi" w:cstheme="minorHAnsi"/>
          <w:sz w:val="22"/>
        </w:rPr>
        <w:t xml:space="preserve">każdorazowo </w:t>
      </w:r>
      <w:r w:rsidRPr="0097192E">
        <w:rPr>
          <w:rFonts w:asciiTheme="minorHAnsi" w:hAnsiTheme="minorHAnsi" w:cstheme="minorHAnsi"/>
          <w:sz w:val="22"/>
        </w:rPr>
        <w:t xml:space="preserve">uzgodni, w porozumieniu z Zamawiającym, </w:t>
      </w:r>
      <w:r w:rsidR="00BD1B3C" w:rsidRPr="0097192E">
        <w:rPr>
          <w:rFonts w:asciiTheme="minorHAnsi" w:hAnsiTheme="minorHAnsi" w:cstheme="minorHAnsi"/>
          <w:sz w:val="22"/>
        </w:rPr>
        <w:t>termin dostaw/y</w:t>
      </w:r>
      <w:r w:rsidR="00687080" w:rsidRPr="0097192E">
        <w:rPr>
          <w:rFonts w:asciiTheme="minorHAnsi" w:hAnsiTheme="minorHAnsi" w:cstheme="minorHAnsi"/>
          <w:sz w:val="22"/>
        </w:rPr>
        <w:t xml:space="preserve"> </w:t>
      </w:r>
      <w:r w:rsidR="00FF0D42" w:rsidRPr="0097192E">
        <w:rPr>
          <w:rFonts w:asciiTheme="minorHAnsi" w:hAnsiTheme="minorHAnsi" w:cstheme="minorHAnsi"/>
          <w:sz w:val="22"/>
        </w:rPr>
        <w:t xml:space="preserve">oraz </w:t>
      </w:r>
      <w:r w:rsidR="00687080" w:rsidRPr="0097192E">
        <w:rPr>
          <w:rFonts w:asciiTheme="minorHAnsi" w:hAnsiTheme="minorHAnsi" w:cstheme="minorHAnsi"/>
          <w:sz w:val="22"/>
        </w:rPr>
        <w:t>godzinę</w:t>
      </w:r>
      <w:r w:rsidR="00BD1B3C" w:rsidRPr="0097192E">
        <w:rPr>
          <w:rFonts w:asciiTheme="minorHAnsi" w:hAnsiTheme="minorHAnsi" w:cstheme="minorHAnsi"/>
          <w:sz w:val="22"/>
        </w:rPr>
        <w:t xml:space="preserve">, </w:t>
      </w:r>
      <w:r w:rsidRPr="0097192E">
        <w:rPr>
          <w:rFonts w:asciiTheme="minorHAnsi" w:hAnsiTheme="minorHAnsi" w:cstheme="minorHAnsi"/>
          <w:sz w:val="22"/>
        </w:rPr>
        <w:t xml:space="preserve">przy czym uzgodnienie </w:t>
      </w:r>
      <w:r w:rsidR="00BD1B3C" w:rsidRPr="0097192E">
        <w:rPr>
          <w:rFonts w:asciiTheme="minorHAnsi" w:hAnsiTheme="minorHAnsi" w:cstheme="minorHAnsi"/>
          <w:sz w:val="22"/>
        </w:rPr>
        <w:t>tegoż</w:t>
      </w:r>
      <w:r w:rsidRPr="0097192E">
        <w:rPr>
          <w:rFonts w:asciiTheme="minorHAnsi" w:hAnsiTheme="minorHAnsi" w:cstheme="minorHAnsi"/>
          <w:sz w:val="22"/>
        </w:rPr>
        <w:t xml:space="preserve"> nie może nastąpi</w:t>
      </w:r>
      <w:r w:rsidR="0097192E">
        <w:rPr>
          <w:rFonts w:asciiTheme="minorHAnsi" w:hAnsiTheme="minorHAnsi" w:cstheme="minorHAnsi"/>
          <w:sz w:val="22"/>
        </w:rPr>
        <w:t>ć w terminie krótszym niż na co </w:t>
      </w:r>
      <w:r w:rsidRPr="0097192E">
        <w:rPr>
          <w:rFonts w:asciiTheme="minorHAnsi" w:hAnsiTheme="minorHAnsi" w:cstheme="minorHAnsi"/>
          <w:sz w:val="22"/>
        </w:rPr>
        <w:t xml:space="preserve">najmniej </w:t>
      </w:r>
      <w:r w:rsidR="00BD1B3C" w:rsidRPr="0097192E">
        <w:rPr>
          <w:rFonts w:asciiTheme="minorHAnsi" w:hAnsiTheme="minorHAnsi" w:cstheme="minorHAnsi"/>
          <w:sz w:val="22"/>
        </w:rPr>
        <w:t>1 dzień</w:t>
      </w:r>
      <w:r w:rsidRPr="0097192E">
        <w:rPr>
          <w:rFonts w:asciiTheme="minorHAnsi" w:hAnsiTheme="minorHAnsi" w:cstheme="minorHAnsi"/>
          <w:sz w:val="22"/>
        </w:rPr>
        <w:t xml:space="preserve"> </w:t>
      </w:r>
      <w:r w:rsidR="00BD1B3C" w:rsidRPr="0097192E">
        <w:rPr>
          <w:rFonts w:asciiTheme="minorHAnsi" w:hAnsiTheme="minorHAnsi" w:cstheme="minorHAnsi"/>
          <w:sz w:val="22"/>
        </w:rPr>
        <w:t>roboczy</w:t>
      </w:r>
      <w:r w:rsidRPr="0097192E">
        <w:rPr>
          <w:rFonts w:asciiTheme="minorHAnsi" w:hAnsiTheme="minorHAnsi" w:cstheme="minorHAnsi"/>
          <w:sz w:val="22"/>
        </w:rPr>
        <w:t xml:space="preserve"> przed dniem rozpoczęcia dostawy.</w:t>
      </w:r>
    </w:p>
    <w:p w14:paraId="5BEE03C0" w14:textId="77777777" w:rsidR="00582635" w:rsidRPr="0097192E" w:rsidRDefault="00582635" w:rsidP="0097192E">
      <w:pPr>
        <w:numPr>
          <w:ilvl w:val="0"/>
          <w:numId w:val="17"/>
        </w:numPr>
        <w:spacing w:after="0" w:line="276" w:lineRule="auto"/>
        <w:ind w:left="426" w:right="1" w:hanging="426"/>
        <w:rPr>
          <w:rFonts w:asciiTheme="minorHAnsi" w:hAnsiTheme="minorHAnsi" w:cstheme="minorHAnsi"/>
          <w:sz w:val="22"/>
        </w:rPr>
      </w:pPr>
      <w:r w:rsidRPr="0097192E">
        <w:rPr>
          <w:rFonts w:asciiTheme="minorHAnsi" w:hAnsiTheme="minorHAnsi" w:cstheme="minorHAnsi"/>
          <w:sz w:val="22"/>
        </w:rPr>
        <w:t xml:space="preserve">Wykonawca zobowiązuje się wykonać przedmiot umowy zgodnie z: </w:t>
      </w:r>
    </w:p>
    <w:p w14:paraId="5512B6D0" w14:textId="77777777" w:rsidR="00582635" w:rsidRPr="0097192E" w:rsidRDefault="00582635" w:rsidP="0097192E">
      <w:pPr>
        <w:pStyle w:val="Akapitzlist"/>
        <w:numPr>
          <w:ilvl w:val="1"/>
          <w:numId w:val="17"/>
        </w:numPr>
        <w:spacing w:after="0" w:line="276" w:lineRule="auto"/>
        <w:ind w:left="851" w:right="1" w:hanging="425"/>
        <w:rPr>
          <w:rFonts w:asciiTheme="minorHAnsi" w:hAnsiTheme="minorHAnsi" w:cstheme="minorHAnsi"/>
          <w:sz w:val="22"/>
        </w:rPr>
      </w:pPr>
      <w:r w:rsidRPr="0097192E">
        <w:rPr>
          <w:rFonts w:asciiTheme="minorHAnsi" w:hAnsiTheme="minorHAnsi" w:cstheme="minorHAnsi"/>
          <w:sz w:val="22"/>
        </w:rPr>
        <w:t>opisem przedmi</w:t>
      </w:r>
      <w:r w:rsidR="000F74BC" w:rsidRPr="0097192E">
        <w:rPr>
          <w:rFonts w:asciiTheme="minorHAnsi" w:hAnsiTheme="minorHAnsi" w:cstheme="minorHAnsi"/>
          <w:sz w:val="22"/>
        </w:rPr>
        <w:t>otu umowy wskazanym w §1 umowy;</w:t>
      </w:r>
    </w:p>
    <w:p w14:paraId="49FC3024" w14:textId="77777777" w:rsidR="00582635" w:rsidRPr="0097192E" w:rsidRDefault="000F74BC" w:rsidP="0097192E">
      <w:pPr>
        <w:numPr>
          <w:ilvl w:val="1"/>
          <w:numId w:val="17"/>
        </w:numPr>
        <w:spacing w:after="0" w:line="276" w:lineRule="auto"/>
        <w:ind w:left="851" w:right="1" w:hanging="425"/>
        <w:rPr>
          <w:rFonts w:asciiTheme="minorHAnsi" w:hAnsiTheme="minorHAnsi" w:cstheme="minorHAnsi"/>
          <w:sz w:val="22"/>
        </w:rPr>
      </w:pPr>
      <w:r w:rsidRPr="0097192E">
        <w:rPr>
          <w:rFonts w:asciiTheme="minorHAnsi" w:hAnsiTheme="minorHAnsi" w:cstheme="minorHAnsi"/>
          <w:sz w:val="22"/>
        </w:rPr>
        <w:t>ofertą;</w:t>
      </w:r>
    </w:p>
    <w:p w14:paraId="6ACFA21A" w14:textId="77777777" w:rsidR="00582635" w:rsidRPr="0097192E" w:rsidRDefault="00582635" w:rsidP="0097192E">
      <w:pPr>
        <w:numPr>
          <w:ilvl w:val="1"/>
          <w:numId w:val="17"/>
        </w:numPr>
        <w:spacing w:after="0" w:line="276" w:lineRule="auto"/>
        <w:ind w:left="851" w:right="1" w:hanging="425"/>
        <w:rPr>
          <w:rFonts w:asciiTheme="minorHAnsi" w:hAnsiTheme="minorHAnsi" w:cstheme="minorHAnsi"/>
          <w:sz w:val="22"/>
        </w:rPr>
      </w:pPr>
      <w:r w:rsidRPr="0097192E">
        <w:rPr>
          <w:rFonts w:asciiTheme="minorHAnsi" w:hAnsiTheme="minorHAnsi" w:cstheme="minorHAnsi"/>
          <w:sz w:val="22"/>
        </w:rPr>
        <w:t>wskazówkami Zamawiającego.</w:t>
      </w:r>
    </w:p>
    <w:p w14:paraId="3A8AB529" w14:textId="77777777" w:rsidR="00582635" w:rsidRPr="0097192E" w:rsidRDefault="00582635" w:rsidP="0097192E">
      <w:pPr>
        <w:numPr>
          <w:ilvl w:val="0"/>
          <w:numId w:val="17"/>
        </w:numPr>
        <w:spacing w:after="0" w:line="276" w:lineRule="auto"/>
        <w:ind w:left="426" w:right="1" w:hanging="426"/>
        <w:rPr>
          <w:rFonts w:asciiTheme="minorHAnsi" w:hAnsiTheme="minorHAnsi" w:cstheme="minorHAnsi"/>
          <w:sz w:val="22"/>
        </w:rPr>
      </w:pPr>
      <w:r w:rsidRPr="0097192E">
        <w:rPr>
          <w:rFonts w:asciiTheme="minorHAnsi" w:hAnsiTheme="minorHAnsi" w:cstheme="minorHAnsi"/>
          <w:sz w:val="22"/>
        </w:rPr>
        <w:t>Wykonawca, w ramach</w:t>
      </w:r>
      <w:r w:rsidR="000F74BC" w:rsidRPr="0097192E">
        <w:rPr>
          <w:rFonts w:asciiTheme="minorHAnsi" w:hAnsiTheme="minorHAnsi" w:cstheme="minorHAnsi"/>
          <w:sz w:val="22"/>
        </w:rPr>
        <w:t xml:space="preserve"> wynagrodzenia określonego w </w:t>
      </w:r>
      <w:r w:rsidR="001113E0" w:rsidRPr="0097192E">
        <w:rPr>
          <w:rFonts w:asciiTheme="minorHAnsi" w:hAnsiTheme="minorHAnsi" w:cstheme="minorHAnsi"/>
          <w:sz w:val="22"/>
        </w:rPr>
        <w:t>§</w:t>
      </w:r>
      <w:r w:rsidR="000F74BC" w:rsidRPr="0097192E">
        <w:rPr>
          <w:rFonts w:asciiTheme="minorHAnsi" w:hAnsiTheme="minorHAnsi" w:cstheme="minorHAnsi"/>
          <w:sz w:val="22"/>
        </w:rPr>
        <w:t>5</w:t>
      </w:r>
      <w:r w:rsidRPr="0097192E">
        <w:rPr>
          <w:rFonts w:asciiTheme="minorHAnsi" w:hAnsiTheme="minorHAnsi" w:cstheme="minorHAnsi"/>
          <w:sz w:val="22"/>
        </w:rPr>
        <w:t xml:space="preserve"> ust. 1, zobowiązuje się do: </w:t>
      </w:r>
    </w:p>
    <w:p w14:paraId="7654A727" w14:textId="77777777" w:rsidR="00582635" w:rsidRPr="0097192E" w:rsidRDefault="00582635" w:rsidP="0097192E">
      <w:pPr>
        <w:pStyle w:val="Akapitzlist"/>
        <w:numPr>
          <w:ilvl w:val="2"/>
          <w:numId w:val="7"/>
        </w:numPr>
        <w:spacing w:after="0" w:line="276" w:lineRule="auto"/>
        <w:ind w:left="851" w:right="1" w:hanging="425"/>
        <w:rPr>
          <w:rFonts w:asciiTheme="minorHAnsi" w:hAnsiTheme="minorHAnsi" w:cstheme="minorHAnsi"/>
          <w:sz w:val="22"/>
        </w:rPr>
      </w:pPr>
      <w:r w:rsidRPr="0097192E">
        <w:rPr>
          <w:rFonts w:asciiTheme="minorHAnsi" w:hAnsiTheme="minorHAnsi" w:cstheme="minorHAnsi"/>
          <w:sz w:val="22"/>
        </w:rPr>
        <w:t>dostarczenia m</w:t>
      </w:r>
      <w:r w:rsidR="00BB4CCE" w:rsidRPr="0097192E">
        <w:rPr>
          <w:rFonts w:asciiTheme="minorHAnsi" w:hAnsiTheme="minorHAnsi" w:cstheme="minorHAnsi"/>
          <w:sz w:val="22"/>
        </w:rPr>
        <w:t>ebli do siedziby Zamawiającego;</w:t>
      </w:r>
    </w:p>
    <w:p w14:paraId="289D8B64" w14:textId="77777777" w:rsidR="00582635" w:rsidRPr="0097192E" w:rsidRDefault="00582635" w:rsidP="0097192E">
      <w:pPr>
        <w:numPr>
          <w:ilvl w:val="2"/>
          <w:numId w:val="7"/>
        </w:numPr>
        <w:spacing w:after="0" w:line="276" w:lineRule="auto"/>
        <w:ind w:left="851" w:right="1" w:hanging="425"/>
        <w:rPr>
          <w:rFonts w:asciiTheme="minorHAnsi" w:hAnsiTheme="minorHAnsi" w:cstheme="minorHAnsi"/>
          <w:sz w:val="22"/>
        </w:rPr>
      </w:pPr>
      <w:r w:rsidRPr="0097192E">
        <w:rPr>
          <w:rFonts w:asciiTheme="minorHAnsi" w:hAnsiTheme="minorHAnsi" w:cstheme="minorHAnsi"/>
          <w:sz w:val="22"/>
        </w:rPr>
        <w:t xml:space="preserve">zabezpieczenia przed uszkodzeniem mebli w </w:t>
      </w:r>
      <w:r w:rsidR="00BB4CCE" w:rsidRPr="0097192E">
        <w:rPr>
          <w:rFonts w:asciiTheme="minorHAnsi" w:hAnsiTheme="minorHAnsi" w:cstheme="minorHAnsi"/>
          <w:sz w:val="22"/>
        </w:rPr>
        <w:t>czasie transportu i rozładunku;</w:t>
      </w:r>
    </w:p>
    <w:p w14:paraId="3EF9377F" w14:textId="77777777" w:rsidR="00582635" w:rsidRPr="0097192E" w:rsidRDefault="00BB4CCE" w:rsidP="0097192E">
      <w:pPr>
        <w:numPr>
          <w:ilvl w:val="2"/>
          <w:numId w:val="7"/>
        </w:numPr>
        <w:spacing w:after="0" w:line="276" w:lineRule="auto"/>
        <w:ind w:left="851" w:right="1" w:hanging="425"/>
        <w:rPr>
          <w:rFonts w:asciiTheme="minorHAnsi" w:hAnsiTheme="minorHAnsi" w:cstheme="minorHAnsi"/>
          <w:sz w:val="22"/>
        </w:rPr>
      </w:pPr>
      <w:r w:rsidRPr="0097192E">
        <w:rPr>
          <w:rFonts w:asciiTheme="minorHAnsi" w:hAnsiTheme="minorHAnsi" w:cstheme="minorHAnsi"/>
          <w:sz w:val="22"/>
        </w:rPr>
        <w:t>rozładunku mebli;</w:t>
      </w:r>
    </w:p>
    <w:p w14:paraId="79D2D781" w14:textId="77777777" w:rsidR="00582635" w:rsidRPr="0097192E" w:rsidRDefault="00582635" w:rsidP="0097192E">
      <w:pPr>
        <w:numPr>
          <w:ilvl w:val="2"/>
          <w:numId w:val="7"/>
        </w:numPr>
        <w:spacing w:after="0" w:line="276" w:lineRule="auto"/>
        <w:ind w:left="851" w:right="1" w:hanging="425"/>
        <w:rPr>
          <w:rFonts w:asciiTheme="minorHAnsi" w:hAnsiTheme="minorHAnsi" w:cstheme="minorHAnsi"/>
          <w:sz w:val="22"/>
        </w:rPr>
      </w:pPr>
      <w:r w:rsidRPr="0097192E">
        <w:rPr>
          <w:rFonts w:asciiTheme="minorHAnsi" w:hAnsiTheme="minorHAnsi" w:cstheme="minorHAnsi"/>
          <w:sz w:val="22"/>
        </w:rPr>
        <w:t xml:space="preserve">wniesienia, montażu i ustawienia mebli w pomieszczeniach wskazanych przez Zamawiającego, </w:t>
      </w:r>
    </w:p>
    <w:p w14:paraId="28A25DEF" w14:textId="77777777" w:rsidR="00582635" w:rsidRPr="0097192E" w:rsidRDefault="00582635" w:rsidP="0097192E">
      <w:pPr>
        <w:numPr>
          <w:ilvl w:val="2"/>
          <w:numId w:val="7"/>
        </w:numPr>
        <w:spacing w:after="0" w:line="276" w:lineRule="auto"/>
        <w:ind w:left="851" w:right="1" w:hanging="425"/>
        <w:rPr>
          <w:rFonts w:asciiTheme="minorHAnsi" w:hAnsiTheme="minorHAnsi" w:cstheme="minorHAnsi"/>
          <w:sz w:val="22"/>
        </w:rPr>
      </w:pPr>
      <w:r w:rsidRPr="0097192E">
        <w:rPr>
          <w:rFonts w:asciiTheme="minorHAnsi" w:hAnsiTheme="minorHAnsi" w:cstheme="minorHAnsi"/>
          <w:sz w:val="22"/>
        </w:rPr>
        <w:t xml:space="preserve">dostarczenia instrukcji </w:t>
      </w:r>
      <w:r w:rsidR="00BB4CCE" w:rsidRPr="0097192E">
        <w:rPr>
          <w:rFonts w:asciiTheme="minorHAnsi" w:hAnsiTheme="minorHAnsi" w:cstheme="minorHAnsi"/>
          <w:sz w:val="22"/>
        </w:rPr>
        <w:t>użytkowania i konserwacji mebli;</w:t>
      </w:r>
    </w:p>
    <w:p w14:paraId="77FA6D37" w14:textId="77777777" w:rsidR="00582635" w:rsidRPr="0097192E" w:rsidRDefault="00582635" w:rsidP="0097192E">
      <w:pPr>
        <w:numPr>
          <w:ilvl w:val="2"/>
          <w:numId w:val="7"/>
        </w:numPr>
        <w:spacing w:after="0" w:line="276" w:lineRule="auto"/>
        <w:ind w:left="851" w:right="1" w:hanging="425"/>
        <w:rPr>
          <w:rFonts w:asciiTheme="minorHAnsi" w:hAnsiTheme="minorHAnsi" w:cstheme="minorHAnsi"/>
          <w:sz w:val="22"/>
        </w:rPr>
      </w:pPr>
      <w:r w:rsidRPr="0097192E">
        <w:rPr>
          <w:rFonts w:asciiTheme="minorHAnsi" w:hAnsiTheme="minorHAnsi" w:cstheme="minorHAnsi"/>
          <w:sz w:val="22"/>
        </w:rPr>
        <w:t xml:space="preserve">udzielenia gwarancji </w:t>
      </w:r>
      <w:r w:rsidR="00BB4CCE" w:rsidRPr="0097192E">
        <w:rPr>
          <w:rFonts w:asciiTheme="minorHAnsi" w:hAnsiTheme="minorHAnsi" w:cstheme="minorHAnsi"/>
          <w:sz w:val="22"/>
        </w:rPr>
        <w:t>na dostarczony przedmiot umowy;</w:t>
      </w:r>
    </w:p>
    <w:p w14:paraId="5D3CDD8D" w14:textId="77777777" w:rsidR="00582635" w:rsidRPr="0097192E" w:rsidRDefault="00582635" w:rsidP="0097192E">
      <w:pPr>
        <w:numPr>
          <w:ilvl w:val="2"/>
          <w:numId w:val="7"/>
        </w:numPr>
        <w:spacing w:after="0" w:line="276" w:lineRule="auto"/>
        <w:ind w:left="851" w:right="1" w:hanging="425"/>
        <w:rPr>
          <w:rFonts w:asciiTheme="minorHAnsi" w:hAnsiTheme="minorHAnsi" w:cstheme="minorHAnsi"/>
          <w:sz w:val="22"/>
        </w:rPr>
      </w:pPr>
      <w:r w:rsidRPr="0097192E">
        <w:rPr>
          <w:rFonts w:asciiTheme="minorHAnsi" w:hAnsiTheme="minorHAnsi" w:cstheme="minorHAnsi"/>
          <w:sz w:val="22"/>
        </w:rPr>
        <w:t>przestrzegania zasad BH</w:t>
      </w:r>
      <w:r w:rsidR="00837843" w:rsidRPr="0097192E">
        <w:rPr>
          <w:rFonts w:asciiTheme="minorHAnsi" w:hAnsiTheme="minorHAnsi" w:cstheme="minorHAnsi"/>
          <w:sz w:val="22"/>
        </w:rPr>
        <w:t>P podczas wszelkich prac</w:t>
      </w:r>
      <w:r w:rsidR="000F74BC" w:rsidRPr="0097192E">
        <w:rPr>
          <w:rFonts w:asciiTheme="minorHAnsi" w:hAnsiTheme="minorHAnsi" w:cstheme="minorHAnsi"/>
          <w:sz w:val="22"/>
        </w:rPr>
        <w:t>,</w:t>
      </w:r>
      <w:r w:rsidR="00837843" w:rsidRPr="0097192E">
        <w:rPr>
          <w:rFonts w:asciiTheme="minorHAnsi" w:hAnsiTheme="minorHAnsi" w:cstheme="minorHAnsi"/>
          <w:sz w:val="22"/>
        </w:rPr>
        <w:t xml:space="preserve"> tj. m.in.</w:t>
      </w:r>
      <w:r w:rsidR="00BB4CCE" w:rsidRPr="0097192E">
        <w:rPr>
          <w:rFonts w:asciiTheme="minorHAnsi" w:hAnsiTheme="minorHAnsi" w:cstheme="minorHAnsi"/>
          <w:sz w:val="22"/>
        </w:rPr>
        <w:t xml:space="preserve"> dostawy, montażu mebli, </w:t>
      </w:r>
      <w:r w:rsidRPr="0097192E">
        <w:rPr>
          <w:rFonts w:asciiTheme="minorHAnsi" w:hAnsiTheme="minorHAnsi" w:cstheme="minorHAnsi"/>
          <w:sz w:val="22"/>
        </w:rPr>
        <w:t xml:space="preserve">składowania </w:t>
      </w:r>
      <w:r w:rsidR="00551B11">
        <w:rPr>
          <w:rFonts w:asciiTheme="minorHAnsi" w:hAnsiTheme="minorHAnsi" w:cstheme="minorHAnsi"/>
          <w:sz w:val="22"/>
        </w:rPr>
        <w:t>materiałów, instalacji</w:t>
      </w:r>
      <w:r w:rsidR="00BB4CCE" w:rsidRPr="0097192E">
        <w:rPr>
          <w:rFonts w:asciiTheme="minorHAnsi" w:hAnsiTheme="minorHAnsi" w:cstheme="minorHAnsi"/>
          <w:sz w:val="22"/>
        </w:rPr>
        <w:t xml:space="preserve"> urządzeń;</w:t>
      </w:r>
    </w:p>
    <w:p w14:paraId="030C4CC2" w14:textId="77777777" w:rsidR="00582635" w:rsidRPr="0097192E" w:rsidRDefault="00582635" w:rsidP="0097192E">
      <w:pPr>
        <w:numPr>
          <w:ilvl w:val="2"/>
          <w:numId w:val="7"/>
        </w:numPr>
        <w:spacing w:after="0" w:line="276" w:lineRule="auto"/>
        <w:ind w:left="851" w:right="1" w:hanging="425"/>
        <w:rPr>
          <w:rFonts w:asciiTheme="minorHAnsi" w:hAnsiTheme="minorHAnsi" w:cstheme="minorHAnsi"/>
          <w:sz w:val="22"/>
        </w:rPr>
      </w:pPr>
      <w:r w:rsidRPr="0097192E">
        <w:rPr>
          <w:rFonts w:asciiTheme="minorHAnsi" w:hAnsiTheme="minorHAnsi" w:cstheme="minorHAnsi"/>
          <w:sz w:val="22"/>
        </w:rPr>
        <w:t>utrzymania porządku na terenie budynku w czasie rozładunku, rozpak</w:t>
      </w:r>
      <w:r w:rsidR="00BB4CCE" w:rsidRPr="0097192E">
        <w:rPr>
          <w:rFonts w:asciiTheme="minorHAnsi" w:hAnsiTheme="minorHAnsi" w:cstheme="minorHAnsi"/>
          <w:sz w:val="22"/>
        </w:rPr>
        <w:t xml:space="preserve">owywania i wykonywania </w:t>
      </w:r>
      <w:r w:rsidR="00551B11">
        <w:rPr>
          <w:rFonts w:asciiTheme="minorHAnsi" w:hAnsiTheme="minorHAnsi" w:cstheme="minorHAnsi"/>
          <w:sz w:val="22"/>
        </w:rPr>
        <w:t>dostawy</w:t>
      </w:r>
      <w:r w:rsidR="00BB4CCE" w:rsidRPr="0097192E">
        <w:rPr>
          <w:rFonts w:asciiTheme="minorHAnsi" w:hAnsiTheme="minorHAnsi" w:cstheme="minorHAnsi"/>
          <w:sz w:val="22"/>
        </w:rPr>
        <w:t>;</w:t>
      </w:r>
    </w:p>
    <w:p w14:paraId="09E95C7C" w14:textId="77777777" w:rsidR="00582635" w:rsidRPr="0097192E" w:rsidRDefault="00582635" w:rsidP="0097192E">
      <w:pPr>
        <w:numPr>
          <w:ilvl w:val="2"/>
          <w:numId w:val="7"/>
        </w:numPr>
        <w:spacing w:after="0" w:line="276" w:lineRule="auto"/>
        <w:ind w:left="851" w:right="1" w:hanging="425"/>
        <w:rPr>
          <w:rFonts w:asciiTheme="minorHAnsi" w:hAnsiTheme="minorHAnsi" w:cstheme="minorHAnsi"/>
          <w:sz w:val="22"/>
        </w:rPr>
      </w:pPr>
      <w:r w:rsidRPr="0097192E">
        <w:rPr>
          <w:rFonts w:asciiTheme="minorHAnsi" w:hAnsiTheme="minorHAnsi" w:cstheme="minorHAnsi"/>
          <w:sz w:val="22"/>
        </w:rPr>
        <w:t xml:space="preserve">usunięcia i utylizacji opakowań i innych odpadów powstałych </w:t>
      </w:r>
      <w:r w:rsidR="00BB4CCE" w:rsidRPr="0097192E">
        <w:rPr>
          <w:rFonts w:asciiTheme="minorHAnsi" w:hAnsiTheme="minorHAnsi" w:cstheme="minorHAnsi"/>
          <w:sz w:val="22"/>
        </w:rPr>
        <w:t>w związku z realizacją dostawy;</w:t>
      </w:r>
    </w:p>
    <w:p w14:paraId="588DC8C1" w14:textId="77777777" w:rsidR="00582635" w:rsidRPr="0097192E" w:rsidRDefault="00582635" w:rsidP="0097192E">
      <w:pPr>
        <w:numPr>
          <w:ilvl w:val="2"/>
          <w:numId w:val="7"/>
        </w:numPr>
        <w:spacing w:after="0" w:line="276" w:lineRule="auto"/>
        <w:ind w:left="851" w:right="1" w:hanging="425"/>
        <w:rPr>
          <w:rFonts w:asciiTheme="minorHAnsi" w:hAnsiTheme="minorHAnsi" w:cstheme="minorHAnsi"/>
          <w:sz w:val="22"/>
        </w:rPr>
      </w:pPr>
      <w:r w:rsidRPr="0097192E">
        <w:rPr>
          <w:rFonts w:asciiTheme="minorHAnsi" w:hAnsiTheme="minorHAnsi" w:cstheme="minorHAnsi"/>
          <w:sz w:val="22"/>
        </w:rPr>
        <w:t>organizacji bezpiecznego wykonania prac oraz sprawowanie nadzoru nad praca</w:t>
      </w:r>
      <w:r w:rsidR="00BB4CCE" w:rsidRPr="0097192E">
        <w:rPr>
          <w:rFonts w:asciiTheme="minorHAnsi" w:hAnsiTheme="minorHAnsi" w:cstheme="minorHAnsi"/>
          <w:sz w:val="22"/>
        </w:rPr>
        <w:t>mi i zatrudnionymi pracownikami;</w:t>
      </w:r>
    </w:p>
    <w:p w14:paraId="525B7E6D" w14:textId="53B741D8" w:rsidR="00582635" w:rsidRPr="0097192E" w:rsidRDefault="00582635" w:rsidP="0097192E">
      <w:pPr>
        <w:numPr>
          <w:ilvl w:val="2"/>
          <w:numId w:val="7"/>
        </w:numPr>
        <w:spacing w:after="0" w:line="276" w:lineRule="auto"/>
        <w:ind w:left="851" w:right="1" w:hanging="425"/>
        <w:rPr>
          <w:rFonts w:asciiTheme="minorHAnsi" w:hAnsiTheme="minorHAnsi" w:cstheme="minorHAnsi"/>
          <w:sz w:val="22"/>
        </w:rPr>
      </w:pPr>
      <w:r w:rsidRPr="0097192E">
        <w:rPr>
          <w:rFonts w:asciiTheme="minorHAnsi" w:hAnsiTheme="minorHAnsi" w:cstheme="minorHAnsi"/>
          <w:sz w:val="22"/>
        </w:rPr>
        <w:t>używanie do prac jedynie sprawnych i bezpiecznych maszyn i urządzeń posiadających aktualne świ</w:t>
      </w:r>
      <w:r w:rsidR="00BB4CCE" w:rsidRPr="0097192E">
        <w:rPr>
          <w:rFonts w:asciiTheme="minorHAnsi" w:hAnsiTheme="minorHAnsi" w:cstheme="minorHAnsi"/>
          <w:sz w:val="22"/>
        </w:rPr>
        <w:t>adectwa dopuszczające do pracy</w:t>
      </w:r>
      <w:r w:rsidR="008223E7">
        <w:rPr>
          <w:rFonts w:asciiTheme="minorHAnsi" w:hAnsiTheme="minorHAnsi" w:cstheme="minorHAnsi"/>
          <w:sz w:val="22"/>
        </w:rPr>
        <w:t>;</w:t>
      </w:r>
    </w:p>
    <w:p w14:paraId="1B0E02DA" w14:textId="77777777" w:rsidR="00582635" w:rsidRPr="0097192E" w:rsidRDefault="00582635" w:rsidP="0097192E">
      <w:pPr>
        <w:numPr>
          <w:ilvl w:val="2"/>
          <w:numId w:val="7"/>
        </w:numPr>
        <w:spacing w:after="0" w:line="276" w:lineRule="auto"/>
        <w:ind w:left="851" w:right="1" w:hanging="425"/>
        <w:rPr>
          <w:rFonts w:asciiTheme="minorHAnsi" w:hAnsiTheme="minorHAnsi" w:cstheme="minorHAnsi"/>
          <w:sz w:val="22"/>
        </w:rPr>
      </w:pPr>
      <w:r w:rsidRPr="0097192E">
        <w:rPr>
          <w:rFonts w:asciiTheme="minorHAnsi" w:hAnsiTheme="minorHAnsi" w:cstheme="minorHAnsi"/>
          <w:sz w:val="22"/>
        </w:rPr>
        <w:t>dopuszczenie do prac jedynie wykwalifikowanych, przeszkolonych i uprawnionych pracowników do wykonywania przedmiotu zamówienia (łącznie z nadzorem bezpośrednim), wyposażonych w sprzęt ochrony osobistej, podstawowe narzędzia niezbędne do realizacji przedmiotu umowy oraz niedopuszczenie do realizacji przedmi</w:t>
      </w:r>
      <w:r w:rsidR="00BD1B3C" w:rsidRPr="0097192E">
        <w:rPr>
          <w:rFonts w:asciiTheme="minorHAnsi" w:hAnsiTheme="minorHAnsi" w:cstheme="minorHAnsi"/>
          <w:sz w:val="22"/>
        </w:rPr>
        <w:t>otu umowy nieupoważnionych osób.</w:t>
      </w:r>
    </w:p>
    <w:p w14:paraId="03902437" w14:textId="77777777" w:rsidR="00FF0D42" w:rsidRPr="0097192E" w:rsidRDefault="00582635" w:rsidP="0097192E">
      <w:pPr>
        <w:pStyle w:val="Akapitzlist"/>
        <w:numPr>
          <w:ilvl w:val="0"/>
          <w:numId w:val="17"/>
        </w:numPr>
        <w:spacing w:line="276" w:lineRule="auto"/>
        <w:rPr>
          <w:rFonts w:asciiTheme="minorHAnsi" w:hAnsiTheme="minorHAnsi" w:cstheme="minorHAnsi"/>
          <w:sz w:val="22"/>
        </w:rPr>
      </w:pPr>
      <w:r w:rsidRPr="0097192E">
        <w:rPr>
          <w:rFonts w:asciiTheme="minorHAnsi" w:hAnsiTheme="minorHAnsi" w:cstheme="minorHAnsi"/>
          <w:sz w:val="22"/>
        </w:rPr>
        <w:lastRenderedPageBreak/>
        <w:t>Wykonawca zobowiązuje się do wykonania przedmiotu umowy z zachowaniem staranności zawodowej, rzetelnie i terminowo, a także do przestrze</w:t>
      </w:r>
      <w:r w:rsidR="00F82E11" w:rsidRPr="0097192E">
        <w:rPr>
          <w:rFonts w:asciiTheme="minorHAnsi" w:hAnsiTheme="minorHAnsi" w:cstheme="minorHAnsi"/>
          <w:sz w:val="22"/>
        </w:rPr>
        <w:t>gania obowiązującego prawa i do </w:t>
      </w:r>
      <w:r w:rsidRPr="0097192E">
        <w:rPr>
          <w:rFonts w:asciiTheme="minorHAnsi" w:hAnsiTheme="minorHAnsi" w:cstheme="minorHAnsi"/>
          <w:sz w:val="22"/>
        </w:rPr>
        <w:t xml:space="preserve">dbałości o interes Zamawiającego. </w:t>
      </w:r>
    </w:p>
    <w:p w14:paraId="4BC9FC3D" w14:textId="77777777" w:rsidR="00582635" w:rsidRPr="0097192E" w:rsidRDefault="00582635" w:rsidP="0097192E">
      <w:pPr>
        <w:pStyle w:val="Akapitzlist"/>
        <w:numPr>
          <w:ilvl w:val="0"/>
          <w:numId w:val="17"/>
        </w:numPr>
        <w:spacing w:line="276" w:lineRule="auto"/>
        <w:rPr>
          <w:rFonts w:asciiTheme="minorHAnsi" w:hAnsiTheme="minorHAnsi" w:cstheme="minorHAnsi"/>
          <w:sz w:val="22"/>
        </w:rPr>
      </w:pPr>
      <w:r w:rsidRPr="0097192E">
        <w:rPr>
          <w:rFonts w:asciiTheme="minorHAnsi" w:hAnsiTheme="minorHAnsi" w:cstheme="minorHAnsi"/>
          <w:sz w:val="22"/>
        </w:rPr>
        <w:t xml:space="preserve">Po podpisaniu umowy </w:t>
      </w:r>
      <w:r w:rsidR="00FF0D42" w:rsidRPr="0097192E">
        <w:rPr>
          <w:rFonts w:asciiTheme="minorHAnsi" w:hAnsiTheme="minorHAnsi" w:cstheme="minorHAnsi"/>
          <w:sz w:val="22"/>
        </w:rPr>
        <w:t>koordynację, nad jej realizacją sprawują</w:t>
      </w:r>
      <w:r w:rsidRPr="0097192E">
        <w:rPr>
          <w:rFonts w:asciiTheme="minorHAnsi" w:hAnsiTheme="minorHAnsi" w:cstheme="minorHAnsi"/>
          <w:sz w:val="22"/>
        </w:rPr>
        <w:t xml:space="preserve">: </w:t>
      </w:r>
    </w:p>
    <w:p w14:paraId="1EDE9B16" w14:textId="77777777" w:rsidR="00FF0D42" w:rsidRPr="0097192E" w:rsidRDefault="00F82E11" w:rsidP="0097192E">
      <w:pPr>
        <w:pStyle w:val="Akapitzlist"/>
        <w:numPr>
          <w:ilvl w:val="1"/>
          <w:numId w:val="17"/>
        </w:numPr>
        <w:spacing w:after="0" w:line="276" w:lineRule="auto"/>
        <w:ind w:left="851" w:right="1" w:hanging="425"/>
        <w:rPr>
          <w:rFonts w:asciiTheme="minorHAnsi" w:hAnsiTheme="minorHAnsi" w:cstheme="minorHAnsi"/>
          <w:sz w:val="22"/>
        </w:rPr>
      </w:pPr>
      <w:r w:rsidRPr="0097192E">
        <w:rPr>
          <w:rFonts w:asciiTheme="minorHAnsi" w:hAnsiTheme="minorHAnsi" w:cstheme="minorHAnsi"/>
          <w:sz w:val="22"/>
        </w:rPr>
        <w:t>z</w:t>
      </w:r>
      <w:r w:rsidR="00582635" w:rsidRPr="0097192E">
        <w:rPr>
          <w:rFonts w:asciiTheme="minorHAnsi" w:hAnsiTheme="minorHAnsi" w:cstheme="minorHAnsi"/>
          <w:sz w:val="22"/>
        </w:rPr>
        <w:t>e strony Zamawiającego:</w:t>
      </w:r>
      <w:r w:rsidR="000F74BC" w:rsidRPr="0097192E">
        <w:rPr>
          <w:rFonts w:asciiTheme="minorHAnsi" w:hAnsiTheme="minorHAnsi" w:cstheme="minorHAnsi"/>
          <w:sz w:val="22"/>
        </w:rPr>
        <w:t>…………………….,</w:t>
      </w:r>
    </w:p>
    <w:p w14:paraId="5CF0562F" w14:textId="77777777" w:rsidR="00FF0D42" w:rsidRPr="0097192E" w:rsidRDefault="000F74BC" w:rsidP="0097192E">
      <w:pPr>
        <w:pStyle w:val="Akapitzlist"/>
        <w:spacing w:after="0" w:line="276" w:lineRule="auto"/>
        <w:ind w:left="851" w:right="1" w:firstLine="0"/>
        <w:rPr>
          <w:rFonts w:asciiTheme="minorHAnsi" w:hAnsiTheme="minorHAnsi" w:cstheme="minorHAnsi"/>
          <w:sz w:val="22"/>
        </w:rPr>
      </w:pPr>
      <w:r w:rsidRPr="0097192E">
        <w:rPr>
          <w:rFonts w:asciiTheme="minorHAnsi" w:hAnsiTheme="minorHAnsi" w:cstheme="minorHAnsi"/>
          <w:sz w:val="22"/>
        </w:rPr>
        <w:t>mail:……………………………….,</w:t>
      </w:r>
    </w:p>
    <w:p w14:paraId="0B2735F3" w14:textId="77777777" w:rsidR="00582635" w:rsidRPr="0097192E" w:rsidRDefault="00F82E11" w:rsidP="0097192E">
      <w:pPr>
        <w:pStyle w:val="Akapitzlist"/>
        <w:spacing w:after="0" w:line="276" w:lineRule="auto"/>
        <w:ind w:left="851" w:right="1" w:firstLine="0"/>
        <w:rPr>
          <w:rFonts w:asciiTheme="minorHAnsi" w:hAnsiTheme="minorHAnsi" w:cstheme="minorHAnsi"/>
          <w:sz w:val="22"/>
        </w:rPr>
      </w:pPr>
      <w:r w:rsidRPr="0097192E">
        <w:rPr>
          <w:rFonts w:asciiTheme="minorHAnsi" w:hAnsiTheme="minorHAnsi" w:cstheme="minorHAnsi"/>
          <w:sz w:val="22"/>
        </w:rPr>
        <w:t>t</w:t>
      </w:r>
      <w:r w:rsidR="00FF0D42" w:rsidRPr="0097192E">
        <w:rPr>
          <w:rFonts w:asciiTheme="minorHAnsi" w:hAnsiTheme="minorHAnsi" w:cstheme="minorHAnsi"/>
          <w:sz w:val="22"/>
        </w:rPr>
        <w:t>el.: +48 …………………………………………..;</w:t>
      </w:r>
    </w:p>
    <w:p w14:paraId="7A4D5BD4" w14:textId="77777777" w:rsidR="00582635" w:rsidRPr="0097192E" w:rsidRDefault="00F82E11" w:rsidP="0097192E">
      <w:pPr>
        <w:pStyle w:val="Akapitzlist"/>
        <w:numPr>
          <w:ilvl w:val="1"/>
          <w:numId w:val="17"/>
        </w:numPr>
        <w:spacing w:after="0" w:line="276" w:lineRule="auto"/>
        <w:ind w:left="851" w:right="1" w:hanging="425"/>
        <w:rPr>
          <w:rFonts w:asciiTheme="minorHAnsi" w:hAnsiTheme="minorHAnsi" w:cstheme="minorHAnsi"/>
          <w:sz w:val="22"/>
        </w:rPr>
      </w:pPr>
      <w:r w:rsidRPr="0097192E">
        <w:rPr>
          <w:rFonts w:asciiTheme="minorHAnsi" w:hAnsiTheme="minorHAnsi" w:cstheme="minorHAnsi"/>
          <w:sz w:val="22"/>
        </w:rPr>
        <w:t>z</w:t>
      </w:r>
      <w:r w:rsidR="00582635" w:rsidRPr="0097192E">
        <w:rPr>
          <w:rFonts w:asciiTheme="minorHAnsi" w:hAnsiTheme="minorHAnsi" w:cstheme="minorHAnsi"/>
          <w:sz w:val="22"/>
        </w:rPr>
        <w:t>e strony Wykonawcy:</w:t>
      </w:r>
      <w:r w:rsidR="00FF0D42" w:rsidRPr="0097192E">
        <w:rPr>
          <w:rFonts w:asciiTheme="minorHAnsi" w:hAnsiTheme="minorHAnsi" w:cstheme="minorHAnsi"/>
          <w:sz w:val="22"/>
        </w:rPr>
        <w:t>……………………………….,</w:t>
      </w:r>
    </w:p>
    <w:p w14:paraId="04C8C8D5" w14:textId="77777777" w:rsidR="00FF0D42" w:rsidRPr="0097192E" w:rsidRDefault="00FF0D42" w:rsidP="0097192E">
      <w:pPr>
        <w:spacing w:after="0" w:line="276" w:lineRule="auto"/>
        <w:ind w:left="851" w:right="1" w:firstLine="0"/>
        <w:rPr>
          <w:rFonts w:asciiTheme="minorHAnsi" w:hAnsiTheme="minorHAnsi" w:cstheme="minorHAnsi"/>
          <w:sz w:val="22"/>
        </w:rPr>
      </w:pPr>
      <w:r w:rsidRPr="0097192E">
        <w:rPr>
          <w:rFonts w:asciiTheme="minorHAnsi" w:hAnsiTheme="minorHAnsi" w:cstheme="minorHAnsi"/>
          <w:sz w:val="22"/>
        </w:rPr>
        <w:t>mail:………………………………….,</w:t>
      </w:r>
    </w:p>
    <w:p w14:paraId="25CD4DC0" w14:textId="77777777" w:rsidR="00582635" w:rsidRPr="0097192E" w:rsidRDefault="00F82E11" w:rsidP="0097192E">
      <w:pPr>
        <w:spacing w:after="0" w:line="276" w:lineRule="auto"/>
        <w:ind w:left="851" w:right="1" w:firstLine="0"/>
        <w:rPr>
          <w:rFonts w:asciiTheme="minorHAnsi" w:hAnsiTheme="minorHAnsi" w:cstheme="minorHAnsi"/>
          <w:sz w:val="22"/>
        </w:rPr>
      </w:pPr>
      <w:r w:rsidRPr="0097192E">
        <w:rPr>
          <w:rFonts w:asciiTheme="minorHAnsi" w:hAnsiTheme="minorHAnsi" w:cstheme="minorHAnsi"/>
          <w:sz w:val="22"/>
        </w:rPr>
        <w:t>t</w:t>
      </w:r>
      <w:r w:rsidR="00582635" w:rsidRPr="0097192E">
        <w:rPr>
          <w:rFonts w:asciiTheme="minorHAnsi" w:hAnsiTheme="minorHAnsi" w:cstheme="minorHAnsi"/>
          <w:sz w:val="22"/>
        </w:rPr>
        <w:t>el.: +48 …………………………………………..</w:t>
      </w:r>
    </w:p>
    <w:p w14:paraId="502C8555" w14:textId="77777777" w:rsidR="00582635" w:rsidRPr="0097192E" w:rsidRDefault="00582635" w:rsidP="0097192E">
      <w:pPr>
        <w:pStyle w:val="Akapitzlist"/>
        <w:numPr>
          <w:ilvl w:val="0"/>
          <w:numId w:val="17"/>
        </w:numPr>
        <w:spacing w:after="0" w:line="276" w:lineRule="auto"/>
        <w:ind w:right="1"/>
        <w:rPr>
          <w:rFonts w:asciiTheme="minorHAnsi" w:hAnsiTheme="minorHAnsi" w:cstheme="minorHAnsi"/>
          <w:sz w:val="22"/>
        </w:rPr>
      </w:pPr>
      <w:r w:rsidRPr="0097192E">
        <w:rPr>
          <w:rFonts w:asciiTheme="minorHAnsi" w:hAnsiTheme="minorHAnsi" w:cstheme="minorHAnsi"/>
          <w:sz w:val="22"/>
        </w:rPr>
        <w:t xml:space="preserve">Osoba </w:t>
      </w:r>
      <w:r w:rsidR="00FF0D42" w:rsidRPr="0097192E">
        <w:rPr>
          <w:rFonts w:asciiTheme="minorHAnsi" w:hAnsiTheme="minorHAnsi" w:cstheme="minorHAnsi"/>
          <w:sz w:val="22"/>
        </w:rPr>
        <w:t>koordynująca realizację</w:t>
      </w:r>
      <w:r w:rsidRPr="0097192E">
        <w:rPr>
          <w:rFonts w:asciiTheme="minorHAnsi" w:hAnsiTheme="minorHAnsi" w:cstheme="minorHAnsi"/>
          <w:sz w:val="22"/>
        </w:rPr>
        <w:t xml:space="preserve"> umowy w imieniu Zamawiającego ma prawo skontrolować przedmiot umowy podczas wykonywania dostawy i/lub zabudów pod względem zgod</w:t>
      </w:r>
      <w:r w:rsidR="00F82E11" w:rsidRPr="0097192E">
        <w:rPr>
          <w:rFonts w:asciiTheme="minorHAnsi" w:hAnsiTheme="minorHAnsi" w:cstheme="minorHAnsi"/>
          <w:sz w:val="22"/>
        </w:rPr>
        <w:t>ności mebli z ofertą Wykonawcy.</w:t>
      </w:r>
    </w:p>
    <w:p w14:paraId="5703EBC3" w14:textId="77777777" w:rsidR="00582635" w:rsidRPr="0097192E" w:rsidRDefault="00582635" w:rsidP="0097192E">
      <w:pPr>
        <w:spacing w:before="240" w:line="276" w:lineRule="auto"/>
        <w:ind w:left="67" w:firstLine="0"/>
        <w:jc w:val="center"/>
        <w:rPr>
          <w:rFonts w:asciiTheme="minorHAnsi" w:hAnsiTheme="minorHAnsi" w:cstheme="minorHAnsi"/>
          <w:b/>
          <w:sz w:val="22"/>
        </w:rPr>
      </w:pPr>
      <w:r w:rsidRPr="0097192E">
        <w:rPr>
          <w:rFonts w:asciiTheme="minorHAnsi" w:hAnsiTheme="minorHAnsi" w:cstheme="minorHAnsi"/>
          <w:b/>
          <w:sz w:val="22"/>
        </w:rPr>
        <w:t>§</w:t>
      </w:r>
      <w:r w:rsidR="00FF0D42" w:rsidRPr="0097192E">
        <w:rPr>
          <w:rFonts w:asciiTheme="minorHAnsi" w:hAnsiTheme="minorHAnsi" w:cstheme="minorHAnsi"/>
          <w:b/>
          <w:sz w:val="22"/>
        </w:rPr>
        <w:t>4</w:t>
      </w:r>
    </w:p>
    <w:p w14:paraId="4C788888" w14:textId="77777777" w:rsidR="00582635" w:rsidRPr="0097192E" w:rsidRDefault="00582635" w:rsidP="0097192E">
      <w:pPr>
        <w:spacing w:after="0" w:line="276" w:lineRule="auto"/>
        <w:ind w:left="67" w:firstLine="0"/>
        <w:jc w:val="center"/>
        <w:rPr>
          <w:rFonts w:asciiTheme="minorHAnsi" w:hAnsiTheme="minorHAnsi" w:cstheme="minorHAnsi"/>
          <w:b/>
          <w:sz w:val="22"/>
        </w:rPr>
      </w:pPr>
      <w:r w:rsidRPr="0097192E">
        <w:rPr>
          <w:rFonts w:asciiTheme="minorHAnsi" w:hAnsiTheme="minorHAnsi" w:cstheme="minorHAnsi"/>
          <w:b/>
          <w:sz w:val="22"/>
        </w:rPr>
        <w:t>Procedura odbioru</w:t>
      </w:r>
    </w:p>
    <w:p w14:paraId="471AAA70" w14:textId="77777777" w:rsidR="00582635" w:rsidRPr="0097192E" w:rsidRDefault="00582635" w:rsidP="0097192E">
      <w:pPr>
        <w:pStyle w:val="Akapitzlist"/>
        <w:numPr>
          <w:ilvl w:val="0"/>
          <w:numId w:val="9"/>
        </w:numPr>
        <w:spacing w:before="240" w:after="0" w:line="276" w:lineRule="auto"/>
        <w:ind w:left="426" w:right="1" w:hanging="426"/>
        <w:rPr>
          <w:rFonts w:asciiTheme="minorHAnsi" w:hAnsiTheme="minorHAnsi" w:cstheme="minorHAnsi"/>
          <w:sz w:val="22"/>
        </w:rPr>
      </w:pPr>
      <w:r w:rsidRPr="0097192E">
        <w:rPr>
          <w:rFonts w:asciiTheme="minorHAnsi" w:hAnsiTheme="minorHAnsi" w:cstheme="minorHAnsi"/>
          <w:sz w:val="22"/>
        </w:rPr>
        <w:t>Każde przekazanie całości lub części przedmiotu umowy potwierdzone będzie protokołem przekazania podpisanym przez obie Strony. Podpisany przez Zamawiającego protokół przekazania nie stanowi potwierdzenia tego, że</w:t>
      </w:r>
      <w:r w:rsidR="00F82E11" w:rsidRPr="0097192E">
        <w:rPr>
          <w:rFonts w:asciiTheme="minorHAnsi" w:hAnsiTheme="minorHAnsi" w:cstheme="minorHAnsi"/>
          <w:sz w:val="22"/>
        </w:rPr>
        <w:t xml:space="preserve"> Zamawiający akceptuje jakość i </w:t>
      </w:r>
      <w:r w:rsidRPr="0097192E">
        <w:rPr>
          <w:rFonts w:asciiTheme="minorHAnsi" w:hAnsiTheme="minorHAnsi" w:cstheme="minorHAnsi"/>
          <w:sz w:val="22"/>
        </w:rPr>
        <w:t xml:space="preserve">kompletność </w:t>
      </w:r>
      <w:r w:rsidR="00F82E11" w:rsidRPr="0097192E">
        <w:rPr>
          <w:rFonts w:asciiTheme="minorHAnsi" w:hAnsiTheme="minorHAnsi" w:cstheme="minorHAnsi"/>
          <w:sz w:val="22"/>
        </w:rPr>
        <w:t>dostawy.</w:t>
      </w:r>
    </w:p>
    <w:p w14:paraId="65096D24" w14:textId="77777777" w:rsidR="00582635" w:rsidRPr="0097192E" w:rsidRDefault="00582635" w:rsidP="0097192E">
      <w:pPr>
        <w:numPr>
          <w:ilvl w:val="0"/>
          <w:numId w:val="9"/>
        </w:numPr>
        <w:spacing w:after="0" w:line="276" w:lineRule="auto"/>
        <w:ind w:left="426" w:right="1" w:hanging="426"/>
        <w:rPr>
          <w:rFonts w:asciiTheme="minorHAnsi" w:hAnsiTheme="minorHAnsi" w:cstheme="minorHAnsi"/>
          <w:sz w:val="22"/>
        </w:rPr>
      </w:pPr>
      <w:r w:rsidRPr="0097192E">
        <w:rPr>
          <w:rFonts w:asciiTheme="minorHAnsi" w:hAnsiTheme="minorHAnsi" w:cstheme="minorHAnsi"/>
          <w:sz w:val="22"/>
        </w:rPr>
        <w:t>Zamawiający będzie każdorazowo dokonywał oceny otrzymanego przedmiotu umowy w terminie 2 dni od przekazania, przy czym termin ten będzie miał charakter instrukcyjny i</w:t>
      </w:r>
      <w:r w:rsidR="00F82E11" w:rsidRPr="0097192E">
        <w:rPr>
          <w:rFonts w:asciiTheme="minorHAnsi" w:hAnsiTheme="minorHAnsi" w:cstheme="minorHAnsi"/>
          <w:sz w:val="22"/>
        </w:rPr>
        <w:t> </w:t>
      </w:r>
      <w:r w:rsidRPr="0097192E">
        <w:rPr>
          <w:rFonts w:asciiTheme="minorHAnsi" w:hAnsiTheme="minorHAnsi" w:cstheme="minorHAnsi"/>
          <w:sz w:val="22"/>
        </w:rPr>
        <w:t>jego upływ nie wyklucza późniejszego zgłoszenia przez Zamawiającego uwag i pyta</w:t>
      </w:r>
      <w:r w:rsidR="00F82E11" w:rsidRPr="0097192E">
        <w:rPr>
          <w:rFonts w:asciiTheme="minorHAnsi" w:hAnsiTheme="minorHAnsi" w:cstheme="minorHAnsi"/>
          <w:sz w:val="22"/>
        </w:rPr>
        <w:t>ń do </w:t>
      </w:r>
      <w:r w:rsidRPr="0097192E">
        <w:rPr>
          <w:rFonts w:asciiTheme="minorHAnsi" w:hAnsiTheme="minorHAnsi" w:cstheme="minorHAnsi"/>
          <w:sz w:val="22"/>
        </w:rPr>
        <w:t xml:space="preserve">przekazanego przedmiotu umowy. Zgłoszenie uwag do przekazanego przedmiotu umowy, po upływie 2 dniowego terminu, o którym mowa w zdaniu pierwszym niniejszego ustępu, nie ma wpływu na termin realizacji zamówienia, określony w </w:t>
      </w:r>
      <w:r w:rsidR="001113E0" w:rsidRPr="0097192E">
        <w:rPr>
          <w:rFonts w:asciiTheme="minorHAnsi" w:hAnsiTheme="minorHAnsi" w:cstheme="minorHAnsi"/>
          <w:sz w:val="22"/>
        </w:rPr>
        <w:t>§</w:t>
      </w:r>
      <w:r w:rsidR="00FF0D42" w:rsidRPr="0097192E">
        <w:rPr>
          <w:rFonts w:asciiTheme="minorHAnsi" w:hAnsiTheme="minorHAnsi" w:cstheme="minorHAnsi"/>
          <w:sz w:val="22"/>
        </w:rPr>
        <w:t>2.</w:t>
      </w:r>
    </w:p>
    <w:p w14:paraId="35ACF1D8" w14:textId="76278488" w:rsidR="00582635" w:rsidRPr="0097192E" w:rsidRDefault="00582635" w:rsidP="0097192E">
      <w:pPr>
        <w:numPr>
          <w:ilvl w:val="0"/>
          <w:numId w:val="9"/>
        </w:numPr>
        <w:spacing w:after="0" w:line="276" w:lineRule="auto"/>
        <w:ind w:left="426" w:right="1" w:hanging="426"/>
        <w:rPr>
          <w:rFonts w:asciiTheme="minorHAnsi" w:hAnsiTheme="minorHAnsi" w:cstheme="minorHAnsi"/>
          <w:sz w:val="22"/>
        </w:rPr>
      </w:pPr>
      <w:r w:rsidRPr="0097192E">
        <w:rPr>
          <w:rFonts w:asciiTheme="minorHAnsi" w:hAnsiTheme="minorHAnsi" w:cstheme="minorHAnsi"/>
          <w:sz w:val="22"/>
        </w:rPr>
        <w:t>W przypadku stwierdzenia niezgodności dostawy z ofertą, Zamawiający wyznaczy dodatkowy termin na usunięcie niezgodności. W przypadku</w:t>
      </w:r>
      <w:r w:rsidR="00FA6331">
        <w:rPr>
          <w:rFonts w:asciiTheme="minorHAnsi" w:hAnsiTheme="minorHAnsi" w:cstheme="minorHAnsi"/>
          <w:sz w:val="22"/>
        </w:rPr>
        <w:t>,</w:t>
      </w:r>
      <w:r w:rsidRPr="0097192E">
        <w:rPr>
          <w:rFonts w:asciiTheme="minorHAnsi" w:hAnsiTheme="minorHAnsi" w:cstheme="minorHAnsi"/>
          <w:sz w:val="22"/>
        </w:rPr>
        <w:t xml:space="preserve"> gdy Wykonawca nie usunie niezgodności w wyznaczonym terminie, Zamawiający wykona uprawnienia z </w:t>
      </w:r>
      <w:r w:rsidR="001113E0" w:rsidRPr="0097192E">
        <w:rPr>
          <w:rFonts w:asciiTheme="minorHAnsi" w:hAnsiTheme="minorHAnsi" w:cstheme="minorHAnsi"/>
          <w:sz w:val="22"/>
        </w:rPr>
        <w:t>§</w:t>
      </w:r>
      <w:r w:rsidR="000F74BC" w:rsidRPr="0097192E">
        <w:rPr>
          <w:rFonts w:asciiTheme="minorHAnsi" w:hAnsiTheme="minorHAnsi" w:cstheme="minorHAnsi"/>
          <w:sz w:val="22"/>
        </w:rPr>
        <w:t>7</w:t>
      </w:r>
      <w:r w:rsidRPr="0097192E">
        <w:rPr>
          <w:rFonts w:asciiTheme="minorHAnsi" w:hAnsiTheme="minorHAnsi" w:cstheme="minorHAnsi"/>
          <w:sz w:val="22"/>
        </w:rPr>
        <w:t xml:space="preserve"> ust. </w:t>
      </w:r>
      <w:r w:rsidR="000F74BC" w:rsidRPr="0097192E">
        <w:rPr>
          <w:rFonts w:asciiTheme="minorHAnsi" w:hAnsiTheme="minorHAnsi" w:cstheme="minorHAnsi"/>
          <w:sz w:val="22"/>
        </w:rPr>
        <w:t>1 umowy.</w:t>
      </w:r>
    </w:p>
    <w:p w14:paraId="46C6B74C" w14:textId="1D5EA793" w:rsidR="00582635" w:rsidRPr="0097192E" w:rsidRDefault="00582635" w:rsidP="0097192E">
      <w:pPr>
        <w:numPr>
          <w:ilvl w:val="0"/>
          <w:numId w:val="9"/>
        </w:numPr>
        <w:spacing w:after="0" w:line="276" w:lineRule="auto"/>
        <w:ind w:left="426" w:right="1" w:hanging="426"/>
        <w:rPr>
          <w:rFonts w:asciiTheme="minorHAnsi" w:hAnsiTheme="minorHAnsi" w:cstheme="minorHAnsi"/>
          <w:sz w:val="22"/>
        </w:rPr>
      </w:pPr>
      <w:r w:rsidRPr="0097192E">
        <w:rPr>
          <w:rFonts w:asciiTheme="minorHAnsi" w:hAnsiTheme="minorHAnsi" w:cstheme="minorHAnsi"/>
          <w:sz w:val="22"/>
        </w:rPr>
        <w:t xml:space="preserve">Zamawiający zastrzega sobie prawo żądania przedłożenia przez Wykonawcę oryginałów lub kopii potwierdzonych za zgodność z oryginałem dokumentów mających na celu potwierdzenie, że oferowane dostawy spełniają wymagania, określone w </w:t>
      </w:r>
      <w:r w:rsidR="00F82E11" w:rsidRPr="0097192E">
        <w:rPr>
          <w:rFonts w:asciiTheme="minorHAnsi" w:hAnsiTheme="minorHAnsi" w:cstheme="minorHAnsi"/>
          <w:sz w:val="22"/>
        </w:rPr>
        <w:t>Szczegółowym Opisie Przedmiotu Zamówienia</w:t>
      </w:r>
      <w:r w:rsidRPr="0097192E">
        <w:rPr>
          <w:rFonts w:asciiTheme="minorHAnsi" w:hAnsiTheme="minorHAnsi" w:cstheme="minorHAnsi"/>
          <w:sz w:val="22"/>
        </w:rPr>
        <w:t xml:space="preserve">, w szczególności specyfikacje techniczne mebli oraz atesty i dokumenty wymienione dla poszczególnych mebli w Szczegółowym Opisie Przedmiotu Zamówienia stanowiącym załącznik </w:t>
      </w:r>
      <w:r w:rsidR="00FA6331">
        <w:rPr>
          <w:rFonts w:asciiTheme="minorHAnsi" w:hAnsiTheme="minorHAnsi" w:cstheme="minorHAnsi"/>
          <w:sz w:val="22"/>
        </w:rPr>
        <w:t>nr 1 do umowy</w:t>
      </w:r>
      <w:r w:rsidRPr="0097192E">
        <w:rPr>
          <w:rFonts w:asciiTheme="minorHAnsi" w:hAnsiTheme="minorHAnsi" w:cstheme="minorHAnsi"/>
          <w:sz w:val="22"/>
        </w:rPr>
        <w:t xml:space="preserve">. Wykonawca żądane dokumenty winien przedłożyć w terminie 4 dni od złożenia żądania przez Zamawiającego, pod rygorem zastosowania kary umownej, o której mowa w </w:t>
      </w:r>
      <w:r w:rsidR="001113E0" w:rsidRPr="0097192E">
        <w:rPr>
          <w:rFonts w:asciiTheme="minorHAnsi" w:hAnsiTheme="minorHAnsi" w:cstheme="minorHAnsi"/>
          <w:sz w:val="22"/>
        </w:rPr>
        <w:t>§7</w:t>
      </w:r>
      <w:r w:rsidRPr="0097192E">
        <w:rPr>
          <w:rFonts w:asciiTheme="minorHAnsi" w:hAnsiTheme="minorHAnsi" w:cstheme="minorHAnsi"/>
          <w:sz w:val="22"/>
        </w:rPr>
        <w:t xml:space="preserve"> ust. 1 umowy. </w:t>
      </w:r>
    </w:p>
    <w:p w14:paraId="5072B18E" w14:textId="77777777" w:rsidR="00582635" w:rsidRPr="0097192E" w:rsidRDefault="00582635" w:rsidP="0097192E">
      <w:pPr>
        <w:numPr>
          <w:ilvl w:val="0"/>
          <w:numId w:val="9"/>
        </w:numPr>
        <w:spacing w:after="0" w:line="276" w:lineRule="auto"/>
        <w:ind w:left="426" w:right="1" w:hanging="426"/>
        <w:rPr>
          <w:rFonts w:asciiTheme="minorHAnsi" w:hAnsiTheme="minorHAnsi" w:cstheme="minorHAnsi"/>
          <w:sz w:val="22"/>
        </w:rPr>
      </w:pPr>
      <w:r w:rsidRPr="0097192E">
        <w:rPr>
          <w:rFonts w:asciiTheme="minorHAnsi" w:hAnsiTheme="minorHAnsi" w:cstheme="minorHAnsi"/>
          <w:sz w:val="22"/>
        </w:rPr>
        <w:t>Odbiór całego przedmiotu umowy nastąpi w terminie 2 dni po zgłoszeniu Wykonawcy o zakończeniu realizacji przedmiotu umowy na podstawie protokołów przekazania,</w:t>
      </w:r>
      <w:r w:rsidR="00F82E11" w:rsidRPr="0097192E">
        <w:rPr>
          <w:rFonts w:asciiTheme="minorHAnsi" w:hAnsiTheme="minorHAnsi" w:cstheme="minorHAnsi"/>
          <w:sz w:val="22"/>
        </w:rPr>
        <w:t xml:space="preserve"> </w:t>
      </w:r>
      <w:r w:rsidR="00F82E11" w:rsidRPr="0097192E">
        <w:rPr>
          <w:rFonts w:asciiTheme="minorHAnsi" w:hAnsiTheme="minorHAnsi" w:cstheme="minorHAnsi"/>
          <w:sz w:val="22"/>
        </w:rPr>
        <w:lastRenderedPageBreak/>
        <w:t>o </w:t>
      </w:r>
      <w:r w:rsidR="001113E0" w:rsidRPr="0097192E">
        <w:rPr>
          <w:rFonts w:asciiTheme="minorHAnsi" w:hAnsiTheme="minorHAnsi" w:cstheme="minorHAnsi"/>
          <w:sz w:val="22"/>
        </w:rPr>
        <w:t>których mowa w</w:t>
      </w:r>
      <w:r w:rsidR="00F82E11" w:rsidRPr="0097192E">
        <w:rPr>
          <w:rFonts w:asciiTheme="minorHAnsi" w:hAnsiTheme="minorHAnsi" w:cstheme="minorHAnsi"/>
          <w:sz w:val="22"/>
        </w:rPr>
        <w:t xml:space="preserve"> ust. 1 –</w:t>
      </w:r>
      <w:r w:rsidRPr="0097192E">
        <w:rPr>
          <w:rFonts w:asciiTheme="minorHAnsi" w:hAnsiTheme="minorHAnsi" w:cstheme="minorHAnsi"/>
          <w:sz w:val="22"/>
        </w:rPr>
        <w:t xml:space="preserve"> jeżeli dostawy prz</w:t>
      </w:r>
      <w:r w:rsidR="00F82E11" w:rsidRPr="0097192E">
        <w:rPr>
          <w:rFonts w:asciiTheme="minorHAnsi" w:hAnsiTheme="minorHAnsi" w:cstheme="minorHAnsi"/>
          <w:sz w:val="22"/>
        </w:rPr>
        <w:t>edmiotu umowy były wykonywane w </w:t>
      </w:r>
      <w:r w:rsidRPr="0097192E">
        <w:rPr>
          <w:rFonts w:asciiTheme="minorHAnsi" w:hAnsiTheme="minorHAnsi" w:cstheme="minorHAnsi"/>
          <w:sz w:val="22"/>
        </w:rPr>
        <w:t xml:space="preserve">częściach lub przedmiot umowy dotyczył wykonania robót lub </w:t>
      </w:r>
      <w:r w:rsidR="00C61A05" w:rsidRPr="0097192E">
        <w:rPr>
          <w:rFonts w:asciiTheme="minorHAnsi" w:hAnsiTheme="minorHAnsi" w:cstheme="minorHAnsi"/>
          <w:sz w:val="22"/>
        </w:rPr>
        <w:t>elementów ulegających zakryciu.</w:t>
      </w:r>
    </w:p>
    <w:p w14:paraId="5B127159" w14:textId="77777777" w:rsidR="00582635" w:rsidRPr="0097192E" w:rsidRDefault="00582635" w:rsidP="0097192E">
      <w:pPr>
        <w:numPr>
          <w:ilvl w:val="0"/>
          <w:numId w:val="9"/>
        </w:numPr>
        <w:spacing w:after="0" w:line="276" w:lineRule="auto"/>
        <w:ind w:left="426" w:right="1" w:hanging="426"/>
        <w:rPr>
          <w:rFonts w:asciiTheme="minorHAnsi" w:hAnsiTheme="minorHAnsi" w:cstheme="minorHAnsi"/>
          <w:sz w:val="22"/>
        </w:rPr>
      </w:pPr>
      <w:r w:rsidRPr="0097192E">
        <w:rPr>
          <w:rFonts w:asciiTheme="minorHAnsi" w:hAnsiTheme="minorHAnsi" w:cstheme="minorHAnsi"/>
          <w:sz w:val="22"/>
        </w:rPr>
        <w:t>Po wykonaniu wszystkich zobowiązań w</w:t>
      </w:r>
      <w:r w:rsidR="00F82E11" w:rsidRPr="0097192E">
        <w:rPr>
          <w:rFonts w:asciiTheme="minorHAnsi" w:hAnsiTheme="minorHAnsi" w:cstheme="minorHAnsi"/>
          <w:sz w:val="22"/>
        </w:rPr>
        <w:t>ynikających z niniejszej umowy S</w:t>
      </w:r>
      <w:r w:rsidRPr="0097192E">
        <w:rPr>
          <w:rFonts w:asciiTheme="minorHAnsi" w:hAnsiTheme="minorHAnsi" w:cstheme="minorHAnsi"/>
          <w:sz w:val="22"/>
        </w:rPr>
        <w:t xml:space="preserve">trony podpiszą protokół odbioru końcowego. </w:t>
      </w:r>
    </w:p>
    <w:p w14:paraId="6D933839" w14:textId="77777777" w:rsidR="00582635" w:rsidRPr="0097192E" w:rsidRDefault="00FF0D42" w:rsidP="0097192E">
      <w:pPr>
        <w:spacing w:before="240" w:line="276" w:lineRule="auto"/>
        <w:ind w:left="67" w:firstLine="0"/>
        <w:jc w:val="center"/>
        <w:rPr>
          <w:rFonts w:asciiTheme="minorHAnsi" w:hAnsiTheme="minorHAnsi" w:cstheme="minorHAnsi"/>
          <w:b/>
          <w:sz w:val="22"/>
        </w:rPr>
      </w:pPr>
      <w:r w:rsidRPr="0097192E">
        <w:rPr>
          <w:rFonts w:asciiTheme="minorHAnsi" w:hAnsiTheme="minorHAnsi" w:cstheme="minorHAnsi"/>
          <w:b/>
          <w:sz w:val="22"/>
        </w:rPr>
        <w:t>§5</w:t>
      </w:r>
    </w:p>
    <w:p w14:paraId="43E0DB31" w14:textId="77777777" w:rsidR="00582635" w:rsidRPr="0097192E" w:rsidRDefault="00582635" w:rsidP="0097192E">
      <w:pPr>
        <w:spacing w:line="276" w:lineRule="auto"/>
        <w:ind w:left="67" w:firstLine="0"/>
        <w:jc w:val="center"/>
        <w:rPr>
          <w:rFonts w:asciiTheme="minorHAnsi" w:hAnsiTheme="minorHAnsi" w:cstheme="minorHAnsi"/>
          <w:b/>
          <w:sz w:val="22"/>
        </w:rPr>
      </w:pPr>
      <w:r w:rsidRPr="0097192E">
        <w:rPr>
          <w:rFonts w:asciiTheme="minorHAnsi" w:hAnsiTheme="minorHAnsi" w:cstheme="minorHAnsi"/>
          <w:b/>
          <w:sz w:val="22"/>
        </w:rPr>
        <w:t>Warunki płatności</w:t>
      </w:r>
    </w:p>
    <w:p w14:paraId="2445C3A4" w14:textId="3865E352" w:rsidR="00582635" w:rsidRPr="0097192E" w:rsidRDefault="00582635" w:rsidP="0097192E">
      <w:pPr>
        <w:pStyle w:val="Akapitzlist"/>
        <w:numPr>
          <w:ilvl w:val="0"/>
          <w:numId w:val="10"/>
        </w:numPr>
        <w:spacing w:before="240" w:after="0" w:line="276" w:lineRule="auto"/>
        <w:ind w:left="426" w:right="1" w:hanging="426"/>
        <w:rPr>
          <w:rFonts w:asciiTheme="minorHAnsi" w:hAnsiTheme="minorHAnsi" w:cstheme="minorHAnsi"/>
          <w:sz w:val="22"/>
        </w:rPr>
      </w:pPr>
      <w:r w:rsidRPr="0097192E">
        <w:rPr>
          <w:rFonts w:asciiTheme="minorHAnsi" w:hAnsiTheme="minorHAnsi" w:cstheme="minorHAnsi"/>
          <w:sz w:val="22"/>
        </w:rPr>
        <w:t xml:space="preserve">Wynagrodzenie </w:t>
      </w:r>
      <w:r w:rsidR="00FF0D42" w:rsidRPr="0097192E">
        <w:rPr>
          <w:rFonts w:asciiTheme="minorHAnsi" w:hAnsiTheme="minorHAnsi" w:cstheme="minorHAnsi"/>
          <w:sz w:val="22"/>
        </w:rPr>
        <w:t xml:space="preserve">ryczałtowe </w:t>
      </w:r>
      <w:r w:rsidRPr="0097192E">
        <w:rPr>
          <w:rFonts w:asciiTheme="minorHAnsi" w:hAnsiTheme="minorHAnsi" w:cstheme="minorHAnsi"/>
          <w:sz w:val="22"/>
        </w:rPr>
        <w:t>za przedmiot umowy, zgodnie ze złożoną ofertą, wynosi …………… zł netto (słownie</w:t>
      </w:r>
      <w:r w:rsidR="001113E0" w:rsidRPr="0097192E">
        <w:rPr>
          <w:rFonts w:asciiTheme="minorHAnsi" w:hAnsiTheme="minorHAnsi" w:cstheme="minorHAnsi"/>
          <w:sz w:val="22"/>
        </w:rPr>
        <w:t>:</w:t>
      </w:r>
      <w:r w:rsidRPr="0097192E">
        <w:rPr>
          <w:rFonts w:asciiTheme="minorHAnsi" w:hAnsiTheme="minorHAnsi" w:cstheme="minorHAnsi"/>
          <w:sz w:val="22"/>
        </w:rPr>
        <w:t xml:space="preserve"> ……………….)</w:t>
      </w:r>
      <w:r w:rsidR="001113E0" w:rsidRPr="0097192E">
        <w:rPr>
          <w:rFonts w:asciiTheme="minorHAnsi" w:hAnsiTheme="minorHAnsi" w:cstheme="minorHAnsi"/>
          <w:sz w:val="22"/>
        </w:rPr>
        <w:t>,</w:t>
      </w:r>
      <w:r w:rsidRPr="0097192E">
        <w:rPr>
          <w:rFonts w:asciiTheme="minorHAnsi" w:hAnsiTheme="minorHAnsi" w:cstheme="minorHAnsi"/>
          <w:sz w:val="22"/>
        </w:rPr>
        <w:t xml:space="preserve"> </w:t>
      </w:r>
      <w:r w:rsidR="00F03F18" w:rsidRPr="0097192E">
        <w:rPr>
          <w:rFonts w:asciiTheme="minorHAnsi" w:hAnsiTheme="minorHAnsi" w:cstheme="minorHAnsi"/>
          <w:sz w:val="22"/>
        </w:rPr>
        <w:t>powiększone o ………% podatku</w:t>
      </w:r>
      <w:r w:rsidRPr="0097192E">
        <w:rPr>
          <w:rFonts w:asciiTheme="minorHAnsi" w:hAnsiTheme="minorHAnsi" w:cstheme="minorHAnsi"/>
          <w:sz w:val="22"/>
        </w:rPr>
        <w:t xml:space="preserve"> VAT, w kwocie …………….. zł (słownie: …………………………….), co daje kwotę brutto …………….. zł (słownie: …………………………………). Wskazana cena została obliczona w oparciu </w:t>
      </w:r>
      <w:r w:rsidR="001113E0" w:rsidRPr="0097192E">
        <w:rPr>
          <w:rFonts w:asciiTheme="minorHAnsi" w:hAnsiTheme="minorHAnsi" w:cstheme="minorHAnsi"/>
          <w:sz w:val="22"/>
        </w:rPr>
        <w:t xml:space="preserve">o </w:t>
      </w:r>
      <w:r w:rsidRPr="0097192E">
        <w:rPr>
          <w:rFonts w:asciiTheme="minorHAnsi" w:hAnsiTheme="minorHAnsi" w:cstheme="minorHAnsi"/>
          <w:sz w:val="22"/>
        </w:rPr>
        <w:t xml:space="preserve">oceny jednostkowe przewidziane w </w:t>
      </w:r>
      <w:r w:rsidR="00C61A05" w:rsidRPr="0097192E">
        <w:rPr>
          <w:rFonts w:asciiTheme="minorHAnsi" w:hAnsiTheme="minorHAnsi" w:cstheme="minorHAnsi"/>
          <w:sz w:val="22"/>
        </w:rPr>
        <w:t>formularzu c</w:t>
      </w:r>
      <w:r w:rsidRPr="0097192E">
        <w:rPr>
          <w:rFonts w:asciiTheme="minorHAnsi" w:hAnsiTheme="minorHAnsi" w:cstheme="minorHAnsi"/>
          <w:sz w:val="22"/>
        </w:rPr>
        <w:t xml:space="preserve">enowym stanowiącym </w:t>
      </w:r>
      <w:r w:rsidR="00F03F18" w:rsidRPr="0097192E">
        <w:rPr>
          <w:rFonts w:asciiTheme="minorHAnsi" w:hAnsiTheme="minorHAnsi" w:cstheme="minorHAnsi"/>
          <w:sz w:val="22"/>
        </w:rPr>
        <w:t>załącznik</w:t>
      </w:r>
      <w:r w:rsidRPr="0097192E">
        <w:rPr>
          <w:rFonts w:asciiTheme="minorHAnsi" w:hAnsiTheme="minorHAnsi" w:cstheme="minorHAnsi"/>
          <w:sz w:val="22"/>
        </w:rPr>
        <w:t xml:space="preserve"> nr 2</w:t>
      </w:r>
      <w:r w:rsidR="00F03F18" w:rsidRPr="0097192E">
        <w:rPr>
          <w:rFonts w:asciiTheme="minorHAnsi" w:hAnsiTheme="minorHAnsi" w:cstheme="minorHAnsi"/>
          <w:sz w:val="22"/>
        </w:rPr>
        <w:t xml:space="preserve"> do umowy</w:t>
      </w:r>
      <w:r w:rsidR="008223E7">
        <w:rPr>
          <w:rFonts w:asciiTheme="minorHAnsi" w:hAnsiTheme="minorHAnsi" w:cstheme="minorHAnsi"/>
          <w:sz w:val="22"/>
        </w:rPr>
        <w:t>.</w:t>
      </w:r>
    </w:p>
    <w:p w14:paraId="1CFCE433" w14:textId="29B8F2C4" w:rsidR="009B3BBE" w:rsidRPr="009B3BBE" w:rsidRDefault="009B3BBE" w:rsidP="00816795">
      <w:pPr>
        <w:pStyle w:val="Akapitzlist"/>
        <w:numPr>
          <w:ilvl w:val="0"/>
          <w:numId w:val="10"/>
        </w:numPr>
        <w:spacing w:after="0" w:line="276" w:lineRule="auto"/>
        <w:ind w:left="426" w:right="1" w:hanging="426"/>
        <w:rPr>
          <w:rFonts w:asciiTheme="minorHAnsi" w:hAnsiTheme="minorHAnsi" w:cstheme="minorHAnsi"/>
          <w:sz w:val="22"/>
        </w:rPr>
      </w:pPr>
      <w:r w:rsidRPr="009B3BBE">
        <w:rPr>
          <w:rFonts w:asciiTheme="minorHAnsi" w:hAnsiTheme="minorHAnsi" w:cstheme="minorHAnsi"/>
          <w:sz w:val="22"/>
        </w:rPr>
        <w:t>Należności będę płatne przez Zamawiającego przelewem na wskazany na fakturze rachunek bankowy lub rachunek wirtualny, który jest powiązany z rachunkiem rozliczeniowym należącym do Wykonawcy znajdującym się w elektronicznym wykazie podmiotów prowadzonym przez Szefa Krajowej Administracji Skarbowej zgodnie z art. 96b ustawy o podatku od towarów i usług (VAT)  tzw. biała lista podatników VAT</w:t>
      </w:r>
      <w:r>
        <w:rPr>
          <w:rFonts w:asciiTheme="minorHAnsi" w:hAnsiTheme="minorHAnsi" w:cstheme="minorHAnsi"/>
          <w:sz w:val="22"/>
        </w:rPr>
        <w:t>.</w:t>
      </w:r>
    </w:p>
    <w:p w14:paraId="3BAFE526" w14:textId="77777777" w:rsidR="009B3BBE" w:rsidRPr="009B3BBE" w:rsidRDefault="009B3BBE" w:rsidP="009B3BBE">
      <w:pPr>
        <w:numPr>
          <w:ilvl w:val="0"/>
          <w:numId w:val="10"/>
        </w:numPr>
        <w:spacing w:after="0" w:line="276" w:lineRule="auto"/>
        <w:ind w:right="1"/>
        <w:rPr>
          <w:rFonts w:asciiTheme="minorHAnsi" w:hAnsiTheme="minorHAnsi" w:cstheme="minorHAnsi"/>
          <w:sz w:val="22"/>
        </w:rPr>
      </w:pPr>
      <w:r w:rsidRPr="009B3BBE">
        <w:rPr>
          <w:rFonts w:asciiTheme="minorHAnsi" w:hAnsiTheme="minorHAnsi" w:cstheme="minorHAnsi"/>
          <w:sz w:val="22"/>
        </w:rPr>
        <w:t xml:space="preserve">W przypadku, gdyż wskazany przez Wykonawcę rachunek bankowy, na który ma nastąpić zapłata wynagrodzenia, nie widnieje w wykazie podmiotów zarejestrowanych jako podatnicy VAT, niezarejestrowanych oraz wykreślonych i przywróconych do rejestru VAT, </w:t>
      </w:r>
    </w:p>
    <w:p w14:paraId="65F6C243" w14:textId="7E3446F8" w:rsidR="009B3BBE" w:rsidRPr="009B3BBE" w:rsidRDefault="009B3BBE" w:rsidP="00816795">
      <w:pPr>
        <w:spacing w:after="0" w:line="276" w:lineRule="auto"/>
        <w:ind w:left="412" w:right="1" w:firstLine="0"/>
        <w:rPr>
          <w:rFonts w:asciiTheme="minorHAnsi" w:hAnsiTheme="minorHAnsi" w:cstheme="minorHAnsi"/>
          <w:sz w:val="22"/>
        </w:rPr>
      </w:pPr>
      <w:r w:rsidRPr="009B3BBE">
        <w:rPr>
          <w:rFonts w:asciiTheme="minorHAnsi" w:hAnsiTheme="minorHAnsi" w:cstheme="minorHAnsi"/>
          <w:sz w:val="22"/>
        </w:rPr>
        <w:t xml:space="preserve">o którym </w:t>
      </w:r>
      <w:r>
        <w:rPr>
          <w:rFonts w:asciiTheme="minorHAnsi" w:hAnsiTheme="minorHAnsi" w:cstheme="minorHAnsi"/>
          <w:sz w:val="22"/>
        </w:rPr>
        <w:t>jest mowa powyżej</w:t>
      </w:r>
      <w:r w:rsidRPr="009B3BBE">
        <w:rPr>
          <w:rFonts w:asciiTheme="minorHAnsi" w:hAnsiTheme="minorHAnsi" w:cstheme="minorHAnsi"/>
          <w:sz w:val="22"/>
        </w:rPr>
        <w:t xml:space="preserve">, Zamawiającemu przysługuje prawo wstrzymania wynagrodzenia do czasu uzyskania wpisu tego rachunku bankowego lub rachunku powiązanego z rachunkiem wykonawcy do przedmiotowego wykazu lub wskazania nowego rachunku bankowego ujawnionego w ww. wykazie. </w:t>
      </w:r>
    </w:p>
    <w:p w14:paraId="32228921" w14:textId="46876DEA" w:rsidR="009B3BBE" w:rsidRDefault="009B3BBE" w:rsidP="00816795">
      <w:pPr>
        <w:numPr>
          <w:ilvl w:val="0"/>
          <w:numId w:val="10"/>
        </w:numPr>
        <w:spacing w:after="0" w:line="276" w:lineRule="auto"/>
        <w:ind w:right="1"/>
        <w:rPr>
          <w:rFonts w:asciiTheme="minorHAnsi" w:hAnsiTheme="minorHAnsi" w:cstheme="minorHAnsi"/>
          <w:sz w:val="22"/>
        </w:rPr>
      </w:pPr>
      <w:r w:rsidRPr="009B3BBE">
        <w:rPr>
          <w:rFonts w:asciiTheme="minorHAnsi" w:hAnsiTheme="minorHAnsi" w:cstheme="minorHAnsi"/>
          <w:sz w:val="22"/>
        </w:rPr>
        <w:t>Do momentu uzyskania przez Wykonawcę wpisu rachunku bankowego do przedmiotowego wykazu lub wskazania nowego rachunku bankowego ujawnionego w ww. wykazie, wynagrodzenie Wykonawcy nie będzie uznawane za należne, a Wykonawca nie będzie uprawniony do dochodzenia od Zamawiającego zarówno wynagrodzenia, jak i odsetek.</w:t>
      </w:r>
    </w:p>
    <w:p w14:paraId="0522A6EB" w14:textId="449F6640" w:rsidR="00582635" w:rsidRPr="0097192E" w:rsidRDefault="00582635" w:rsidP="0097192E">
      <w:pPr>
        <w:numPr>
          <w:ilvl w:val="0"/>
          <w:numId w:val="10"/>
        </w:numPr>
        <w:spacing w:after="0" w:line="276" w:lineRule="auto"/>
        <w:ind w:left="426" w:right="1" w:hanging="426"/>
        <w:rPr>
          <w:rFonts w:asciiTheme="minorHAnsi" w:hAnsiTheme="minorHAnsi" w:cstheme="minorHAnsi"/>
          <w:sz w:val="22"/>
        </w:rPr>
      </w:pPr>
      <w:r w:rsidRPr="0097192E">
        <w:rPr>
          <w:rFonts w:asciiTheme="minorHAnsi" w:hAnsiTheme="minorHAnsi" w:cstheme="minorHAnsi"/>
          <w:sz w:val="22"/>
        </w:rPr>
        <w:t xml:space="preserve">Wynagrodzenie za przedmiot umowy, o którym mowa w §1, obejmuje wszystkie koszty, jakie Zamawiający poniesie z tytułu realizacji niniejszej umowy. </w:t>
      </w:r>
    </w:p>
    <w:p w14:paraId="1D6A375A" w14:textId="77777777" w:rsidR="00582635" w:rsidRPr="0097192E" w:rsidRDefault="00582635" w:rsidP="0097192E">
      <w:pPr>
        <w:numPr>
          <w:ilvl w:val="0"/>
          <w:numId w:val="10"/>
        </w:numPr>
        <w:spacing w:after="0" w:line="276" w:lineRule="auto"/>
        <w:ind w:left="426" w:right="1" w:hanging="426"/>
        <w:rPr>
          <w:rFonts w:asciiTheme="minorHAnsi" w:hAnsiTheme="minorHAnsi" w:cstheme="minorHAnsi"/>
          <w:sz w:val="22"/>
        </w:rPr>
      </w:pPr>
      <w:r w:rsidRPr="0097192E">
        <w:rPr>
          <w:rFonts w:asciiTheme="minorHAnsi" w:hAnsiTheme="minorHAnsi" w:cstheme="minorHAnsi"/>
          <w:sz w:val="22"/>
        </w:rPr>
        <w:t>Wynagrodzenie za przedmiot umowy</w:t>
      </w:r>
      <w:r w:rsidR="001113E0" w:rsidRPr="0097192E">
        <w:rPr>
          <w:rFonts w:asciiTheme="minorHAnsi" w:hAnsiTheme="minorHAnsi" w:cstheme="minorHAnsi"/>
          <w:sz w:val="22"/>
        </w:rPr>
        <w:t>,</w:t>
      </w:r>
      <w:r w:rsidRPr="0097192E">
        <w:rPr>
          <w:rFonts w:asciiTheme="minorHAnsi" w:hAnsiTheme="minorHAnsi" w:cstheme="minorHAnsi"/>
          <w:sz w:val="22"/>
        </w:rPr>
        <w:t xml:space="preserve"> obejmujące zamówienie podstawowe</w:t>
      </w:r>
      <w:r w:rsidR="001113E0" w:rsidRPr="0097192E">
        <w:rPr>
          <w:rFonts w:asciiTheme="minorHAnsi" w:hAnsiTheme="minorHAnsi" w:cstheme="minorHAnsi"/>
          <w:sz w:val="22"/>
        </w:rPr>
        <w:t>,</w:t>
      </w:r>
      <w:r w:rsidRPr="0097192E">
        <w:rPr>
          <w:rFonts w:asciiTheme="minorHAnsi" w:hAnsiTheme="minorHAnsi" w:cstheme="minorHAnsi"/>
          <w:sz w:val="22"/>
        </w:rPr>
        <w:t xml:space="preserve"> zostanie uregulowane na podstawie jednej faktury.</w:t>
      </w:r>
    </w:p>
    <w:p w14:paraId="0EDA3118" w14:textId="37CE9130" w:rsidR="00582635" w:rsidRPr="0097192E" w:rsidRDefault="00582635" w:rsidP="0097192E">
      <w:pPr>
        <w:numPr>
          <w:ilvl w:val="0"/>
          <w:numId w:val="10"/>
        </w:numPr>
        <w:spacing w:after="0" w:line="276" w:lineRule="auto"/>
        <w:ind w:left="426" w:right="1" w:hanging="426"/>
        <w:rPr>
          <w:rFonts w:asciiTheme="minorHAnsi" w:hAnsiTheme="minorHAnsi" w:cstheme="minorHAnsi"/>
          <w:sz w:val="22"/>
        </w:rPr>
      </w:pPr>
      <w:r w:rsidRPr="0097192E">
        <w:rPr>
          <w:rFonts w:asciiTheme="minorHAnsi" w:hAnsiTheme="minorHAnsi" w:cstheme="minorHAnsi"/>
          <w:sz w:val="22"/>
        </w:rPr>
        <w:t xml:space="preserve">Podstawą do wystawienia faktury przez Wykonawcę, będzie podpisany bez uwag przez przedstawicieli Stron, protokół </w:t>
      </w:r>
      <w:r w:rsidR="00816795">
        <w:rPr>
          <w:rFonts w:asciiTheme="minorHAnsi" w:hAnsiTheme="minorHAnsi" w:cstheme="minorHAnsi"/>
          <w:sz w:val="22"/>
        </w:rPr>
        <w:t xml:space="preserve">odbioru </w:t>
      </w:r>
      <w:r w:rsidRPr="0097192E">
        <w:rPr>
          <w:rFonts w:asciiTheme="minorHAnsi" w:hAnsiTheme="minorHAnsi" w:cstheme="minorHAnsi"/>
          <w:sz w:val="22"/>
        </w:rPr>
        <w:t>końcow</w:t>
      </w:r>
      <w:r w:rsidR="00816795">
        <w:rPr>
          <w:rFonts w:asciiTheme="minorHAnsi" w:hAnsiTheme="minorHAnsi" w:cstheme="minorHAnsi"/>
          <w:sz w:val="22"/>
        </w:rPr>
        <w:t>ego</w:t>
      </w:r>
      <w:r w:rsidRPr="0097192E">
        <w:rPr>
          <w:rFonts w:asciiTheme="minorHAnsi" w:hAnsiTheme="minorHAnsi" w:cstheme="minorHAnsi"/>
          <w:sz w:val="22"/>
        </w:rPr>
        <w:t>. Za datę dostawy Strony uznają datę podpisania protokołu</w:t>
      </w:r>
      <w:r w:rsidR="00816795">
        <w:rPr>
          <w:rFonts w:asciiTheme="minorHAnsi" w:hAnsiTheme="minorHAnsi" w:cstheme="minorHAnsi"/>
          <w:sz w:val="22"/>
        </w:rPr>
        <w:t xml:space="preserve"> odbioru </w:t>
      </w:r>
      <w:r w:rsidRPr="0097192E">
        <w:rPr>
          <w:rFonts w:asciiTheme="minorHAnsi" w:hAnsiTheme="minorHAnsi" w:cstheme="minorHAnsi"/>
          <w:sz w:val="22"/>
        </w:rPr>
        <w:t xml:space="preserve"> końcowego. Za zrealizowane dostawy Zamawiający zapłaci przelewem w</w:t>
      </w:r>
      <w:r w:rsidR="0097192E">
        <w:rPr>
          <w:rFonts w:asciiTheme="minorHAnsi" w:hAnsiTheme="minorHAnsi" w:cstheme="minorHAnsi"/>
          <w:sz w:val="22"/>
        </w:rPr>
        <w:t> </w:t>
      </w:r>
      <w:r w:rsidRPr="0097192E">
        <w:rPr>
          <w:rFonts w:asciiTheme="minorHAnsi" w:hAnsiTheme="minorHAnsi" w:cstheme="minorHAnsi"/>
          <w:sz w:val="22"/>
        </w:rPr>
        <w:t xml:space="preserve">terminie do 30 dni od daty otrzymania prawidłowo wystawionej faktury. </w:t>
      </w:r>
      <w:r w:rsidR="001113E0" w:rsidRPr="0097192E">
        <w:rPr>
          <w:rFonts w:asciiTheme="minorHAnsi" w:hAnsiTheme="minorHAnsi" w:cstheme="minorHAnsi"/>
          <w:sz w:val="22"/>
        </w:rPr>
        <w:t>Na fakturze musi zostać umieszczony symbol i numer niniejszej umowy.</w:t>
      </w:r>
    </w:p>
    <w:p w14:paraId="639A1E70" w14:textId="77777777" w:rsidR="00582635" w:rsidRPr="0097192E" w:rsidRDefault="00582635" w:rsidP="0097192E">
      <w:pPr>
        <w:numPr>
          <w:ilvl w:val="0"/>
          <w:numId w:val="10"/>
        </w:numPr>
        <w:spacing w:after="0" w:line="276" w:lineRule="auto"/>
        <w:ind w:left="426" w:right="1" w:hanging="426"/>
        <w:rPr>
          <w:rFonts w:asciiTheme="minorHAnsi" w:hAnsiTheme="minorHAnsi" w:cstheme="minorHAnsi"/>
          <w:sz w:val="22"/>
        </w:rPr>
      </w:pPr>
      <w:r w:rsidRPr="0097192E">
        <w:rPr>
          <w:rFonts w:asciiTheme="minorHAnsi" w:hAnsiTheme="minorHAnsi" w:cstheme="minorHAnsi"/>
          <w:sz w:val="22"/>
        </w:rPr>
        <w:t xml:space="preserve">Wykonawca wystawi fakturę zgodnie z </w:t>
      </w:r>
      <w:r w:rsidR="00270354" w:rsidRPr="0097192E">
        <w:rPr>
          <w:rFonts w:asciiTheme="minorHAnsi" w:hAnsiTheme="minorHAnsi" w:cstheme="minorHAnsi"/>
          <w:sz w:val="22"/>
        </w:rPr>
        <w:t>formularzem c</w:t>
      </w:r>
      <w:r w:rsidRPr="0097192E">
        <w:rPr>
          <w:rFonts w:asciiTheme="minorHAnsi" w:hAnsiTheme="minorHAnsi" w:cstheme="minorHAnsi"/>
          <w:sz w:val="22"/>
        </w:rPr>
        <w:t xml:space="preserve">enowym stanowiącym załącznik </w:t>
      </w:r>
      <w:r w:rsidR="00270354" w:rsidRPr="0097192E">
        <w:rPr>
          <w:rFonts w:asciiTheme="minorHAnsi" w:hAnsiTheme="minorHAnsi" w:cstheme="minorHAnsi"/>
          <w:sz w:val="22"/>
        </w:rPr>
        <w:t>nr 2 </w:t>
      </w:r>
      <w:r w:rsidRPr="0097192E">
        <w:rPr>
          <w:rFonts w:asciiTheme="minorHAnsi" w:hAnsiTheme="minorHAnsi" w:cstheme="minorHAnsi"/>
          <w:sz w:val="22"/>
        </w:rPr>
        <w:t xml:space="preserve">do umowy. </w:t>
      </w:r>
    </w:p>
    <w:p w14:paraId="2A8E9BC9" w14:textId="77777777" w:rsidR="00582635" w:rsidRPr="0097192E" w:rsidRDefault="00582635" w:rsidP="0097192E">
      <w:pPr>
        <w:numPr>
          <w:ilvl w:val="0"/>
          <w:numId w:val="10"/>
        </w:numPr>
        <w:spacing w:after="0" w:line="276" w:lineRule="auto"/>
        <w:ind w:left="426" w:right="1" w:hanging="426"/>
        <w:rPr>
          <w:rFonts w:asciiTheme="minorHAnsi" w:hAnsiTheme="minorHAnsi" w:cstheme="minorHAnsi"/>
          <w:sz w:val="22"/>
        </w:rPr>
      </w:pPr>
      <w:r w:rsidRPr="0097192E">
        <w:rPr>
          <w:rFonts w:asciiTheme="minorHAnsi" w:hAnsiTheme="minorHAnsi" w:cstheme="minorHAnsi"/>
          <w:sz w:val="22"/>
        </w:rPr>
        <w:lastRenderedPageBreak/>
        <w:t>Faktura zostanie uregulowana przelewem z konta Zamawiającego na konto Wykonawcy wskazane na fakturze.</w:t>
      </w:r>
    </w:p>
    <w:p w14:paraId="3BFB337B" w14:textId="77777777" w:rsidR="00582635" w:rsidRPr="0097192E" w:rsidRDefault="00582635" w:rsidP="0097192E">
      <w:pPr>
        <w:numPr>
          <w:ilvl w:val="0"/>
          <w:numId w:val="10"/>
        </w:numPr>
        <w:spacing w:after="0" w:line="276" w:lineRule="auto"/>
        <w:ind w:left="426" w:right="1" w:hanging="426"/>
        <w:rPr>
          <w:rFonts w:asciiTheme="minorHAnsi" w:hAnsiTheme="minorHAnsi" w:cstheme="minorHAnsi"/>
          <w:sz w:val="22"/>
        </w:rPr>
      </w:pPr>
      <w:r w:rsidRPr="0097192E">
        <w:rPr>
          <w:rFonts w:asciiTheme="minorHAnsi" w:hAnsiTheme="minorHAnsi" w:cstheme="minorHAnsi"/>
          <w:sz w:val="22"/>
        </w:rPr>
        <w:t xml:space="preserve">Za dzień zapłaty uważa się datę obciążenia rachunku bankowego Zamawiającego. </w:t>
      </w:r>
    </w:p>
    <w:p w14:paraId="2EF2B7C6" w14:textId="77777777" w:rsidR="00582635" w:rsidRPr="0097192E" w:rsidRDefault="00582635" w:rsidP="0097192E">
      <w:pPr>
        <w:numPr>
          <w:ilvl w:val="0"/>
          <w:numId w:val="10"/>
        </w:numPr>
        <w:spacing w:after="0" w:line="276" w:lineRule="auto"/>
        <w:ind w:left="426" w:right="1" w:hanging="426"/>
        <w:rPr>
          <w:rFonts w:asciiTheme="minorHAnsi" w:hAnsiTheme="minorHAnsi" w:cstheme="minorHAnsi"/>
          <w:sz w:val="22"/>
        </w:rPr>
      </w:pPr>
      <w:r w:rsidRPr="0097192E">
        <w:rPr>
          <w:rFonts w:asciiTheme="minorHAnsi" w:hAnsiTheme="minorHAnsi" w:cstheme="minorHAnsi"/>
          <w:sz w:val="22"/>
        </w:rPr>
        <w:t xml:space="preserve">Zamawiający nie wyraża zgody na cesję wierzytelności wynikających z niniejszej umowy. </w:t>
      </w:r>
    </w:p>
    <w:p w14:paraId="3080E259" w14:textId="77777777" w:rsidR="00582635" w:rsidRPr="0097192E" w:rsidRDefault="000F74BC" w:rsidP="0097192E">
      <w:pPr>
        <w:spacing w:before="240" w:line="276" w:lineRule="auto"/>
        <w:ind w:left="67" w:firstLine="0"/>
        <w:jc w:val="center"/>
        <w:rPr>
          <w:rFonts w:asciiTheme="minorHAnsi" w:hAnsiTheme="minorHAnsi" w:cstheme="minorHAnsi"/>
          <w:b/>
          <w:sz w:val="22"/>
        </w:rPr>
      </w:pPr>
      <w:r w:rsidRPr="0097192E">
        <w:rPr>
          <w:rFonts w:asciiTheme="minorHAnsi" w:hAnsiTheme="minorHAnsi" w:cstheme="minorHAnsi"/>
          <w:b/>
          <w:sz w:val="22"/>
        </w:rPr>
        <w:t>§6</w:t>
      </w:r>
    </w:p>
    <w:p w14:paraId="5B784BBE" w14:textId="77777777" w:rsidR="00582635" w:rsidRPr="0097192E" w:rsidRDefault="00582635" w:rsidP="0097192E">
      <w:pPr>
        <w:spacing w:line="276" w:lineRule="auto"/>
        <w:ind w:left="67" w:firstLine="0"/>
        <w:jc w:val="center"/>
        <w:rPr>
          <w:rFonts w:asciiTheme="minorHAnsi" w:hAnsiTheme="minorHAnsi" w:cstheme="minorHAnsi"/>
          <w:b/>
          <w:sz w:val="22"/>
        </w:rPr>
      </w:pPr>
      <w:r w:rsidRPr="0097192E">
        <w:rPr>
          <w:rFonts w:asciiTheme="minorHAnsi" w:hAnsiTheme="minorHAnsi" w:cstheme="minorHAnsi"/>
          <w:b/>
          <w:sz w:val="22"/>
        </w:rPr>
        <w:t>Warunki Gwarancji</w:t>
      </w:r>
    </w:p>
    <w:p w14:paraId="30FEA8F1" w14:textId="77777777" w:rsidR="00582635" w:rsidRPr="0097192E" w:rsidRDefault="00582635" w:rsidP="0097192E">
      <w:pPr>
        <w:numPr>
          <w:ilvl w:val="0"/>
          <w:numId w:val="11"/>
        </w:numPr>
        <w:spacing w:before="240" w:after="0" w:line="276" w:lineRule="auto"/>
        <w:ind w:left="426" w:right="1" w:hanging="426"/>
        <w:rPr>
          <w:rFonts w:asciiTheme="minorHAnsi" w:hAnsiTheme="minorHAnsi" w:cstheme="minorHAnsi"/>
          <w:sz w:val="22"/>
        </w:rPr>
      </w:pPr>
      <w:r w:rsidRPr="0097192E">
        <w:rPr>
          <w:rFonts w:asciiTheme="minorHAnsi" w:hAnsiTheme="minorHAnsi" w:cstheme="minorHAnsi"/>
          <w:sz w:val="22"/>
        </w:rPr>
        <w:t>Wykonawca udziela gwarancji jakości na okres …</w:t>
      </w:r>
      <w:r w:rsidR="00551B79">
        <w:rPr>
          <w:rFonts w:asciiTheme="minorHAnsi" w:hAnsiTheme="minorHAnsi" w:cstheme="minorHAnsi"/>
          <w:sz w:val="22"/>
        </w:rPr>
        <w:t>………</w:t>
      </w:r>
      <w:r w:rsidRPr="0097192E">
        <w:rPr>
          <w:rFonts w:asciiTheme="minorHAnsi" w:hAnsiTheme="minorHAnsi" w:cstheme="minorHAnsi"/>
          <w:sz w:val="22"/>
        </w:rPr>
        <w:t xml:space="preserve"> miesięcy. </w:t>
      </w:r>
    </w:p>
    <w:p w14:paraId="34A3F520" w14:textId="4C9EFD93" w:rsidR="00582635" w:rsidRPr="0097192E" w:rsidRDefault="00582635" w:rsidP="0097192E">
      <w:pPr>
        <w:numPr>
          <w:ilvl w:val="0"/>
          <w:numId w:val="11"/>
        </w:numPr>
        <w:spacing w:after="0" w:line="276" w:lineRule="auto"/>
        <w:ind w:left="426" w:right="1" w:hanging="426"/>
        <w:rPr>
          <w:rFonts w:asciiTheme="minorHAnsi" w:hAnsiTheme="minorHAnsi" w:cstheme="minorHAnsi"/>
          <w:sz w:val="22"/>
        </w:rPr>
      </w:pPr>
      <w:r w:rsidRPr="0097192E">
        <w:rPr>
          <w:rFonts w:asciiTheme="minorHAnsi" w:hAnsiTheme="minorHAnsi" w:cstheme="minorHAnsi"/>
          <w:sz w:val="22"/>
        </w:rPr>
        <w:t>Okres ręko</w:t>
      </w:r>
      <w:r w:rsidR="00FA6331">
        <w:rPr>
          <w:rFonts w:asciiTheme="minorHAnsi" w:hAnsiTheme="minorHAnsi" w:cstheme="minorHAnsi"/>
          <w:sz w:val="22"/>
        </w:rPr>
        <w:t>jmi za wady ulega przedłużeniu n</w:t>
      </w:r>
      <w:r w:rsidRPr="0097192E">
        <w:rPr>
          <w:rFonts w:asciiTheme="minorHAnsi" w:hAnsiTheme="minorHAnsi" w:cstheme="minorHAnsi"/>
          <w:sz w:val="22"/>
        </w:rPr>
        <w:t>a okres gwarancji.</w:t>
      </w:r>
    </w:p>
    <w:p w14:paraId="10FFA2B9" w14:textId="77777777" w:rsidR="00582635" w:rsidRPr="0097192E" w:rsidRDefault="00582635" w:rsidP="0097192E">
      <w:pPr>
        <w:numPr>
          <w:ilvl w:val="0"/>
          <w:numId w:val="11"/>
        </w:numPr>
        <w:spacing w:after="0" w:line="276" w:lineRule="auto"/>
        <w:ind w:left="426" w:right="1" w:hanging="426"/>
        <w:rPr>
          <w:rFonts w:asciiTheme="minorHAnsi" w:hAnsiTheme="minorHAnsi" w:cstheme="minorHAnsi"/>
          <w:sz w:val="22"/>
        </w:rPr>
      </w:pPr>
      <w:r w:rsidRPr="0097192E">
        <w:rPr>
          <w:rFonts w:asciiTheme="minorHAnsi" w:hAnsiTheme="minorHAnsi" w:cstheme="minorHAnsi"/>
          <w:sz w:val="22"/>
        </w:rPr>
        <w:t xml:space="preserve">Bieg terminu gwarancji rozpoczyna się od dnia podpisania protokołu odbioru końcowego pomiędzy Zamawiającym i Wykonawcą. </w:t>
      </w:r>
    </w:p>
    <w:p w14:paraId="3A123B5F" w14:textId="77777777" w:rsidR="00582635" w:rsidRPr="0097192E" w:rsidRDefault="00582635" w:rsidP="0097192E">
      <w:pPr>
        <w:numPr>
          <w:ilvl w:val="0"/>
          <w:numId w:val="11"/>
        </w:numPr>
        <w:spacing w:after="0" w:line="276" w:lineRule="auto"/>
        <w:ind w:left="426" w:right="1" w:hanging="426"/>
        <w:rPr>
          <w:rFonts w:asciiTheme="minorHAnsi" w:hAnsiTheme="minorHAnsi" w:cstheme="minorHAnsi"/>
          <w:sz w:val="22"/>
        </w:rPr>
      </w:pPr>
      <w:r w:rsidRPr="0097192E">
        <w:rPr>
          <w:rFonts w:asciiTheme="minorHAnsi" w:hAnsiTheme="minorHAnsi" w:cstheme="minorHAnsi"/>
          <w:sz w:val="22"/>
        </w:rPr>
        <w:t>Niniejsza um</w:t>
      </w:r>
      <w:r w:rsidR="003278FA" w:rsidRPr="0097192E">
        <w:rPr>
          <w:rFonts w:asciiTheme="minorHAnsi" w:hAnsiTheme="minorHAnsi" w:cstheme="minorHAnsi"/>
          <w:sz w:val="22"/>
        </w:rPr>
        <w:t>owa stanowi dokument gwarancji.</w:t>
      </w:r>
    </w:p>
    <w:p w14:paraId="687C6CC6" w14:textId="77777777" w:rsidR="00582635" w:rsidRPr="0097192E" w:rsidRDefault="00582635" w:rsidP="0097192E">
      <w:pPr>
        <w:numPr>
          <w:ilvl w:val="0"/>
          <w:numId w:val="11"/>
        </w:numPr>
        <w:spacing w:after="0" w:line="276" w:lineRule="auto"/>
        <w:ind w:left="426" w:right="1" w:hanging="426"/>
        <w:rPr>
          <w:rFonts w:asciiTheme="minorHAnsi" w:hAnsiTheme="minorHAnsi" w:cstheme="minorHAnsi"/>
          <w:sz w:val="22"/>
        </w:rPr>
      </w:pPr>
      <w:r w:rsidRPr="0097192E">
        <w:rPr>
          <w:rFonts w:asciiTheme="minorHAnsi" w:hAnsiTheme="minorHAnsi" w:cstheme="minorHAnsi"/>
          <w:sz w:val="22"/>
        </w:rPr>
        <w:t>Wykonawca odpowiada wobec Zamawiającego z tytułu niniejszej gwarancji za cały przedmiot umowy. Wykonawca jest odpowiedzialny wobec Zamawiającego za realizację wszystkich zobowiąz</w:t>
      </w:r>
      <w:r w:rsidR="003278FA" w:rsidRPr="0097192E">
        <w:rPr>
          <w:rFonts w:asciiTheme="minorHAnsi" w:hAnsiTheme="minorHAnsi" w:cstheme="minorHAnsi"/>
          <w:sz w:val="22"/>
        </w:rPr>
        <w:t>ań, o których mowa w §1 oraz §3</w:t>
      </w:r>
      <w:r w:rsidRPr="0097192E">
        <w:rPr>
          <w:rFonts w:asciiTheme="minorHAnsi" w:hAnsiTheme="minorHAnsi" w:cstheme="minorHAnsi"/>
          <w:sz w:val="22"/>
        </w:rPr>
        <w:t xml:space="preserve"> umowy. </w:t>
      </w:r>
    </w:p>
    <w:p w14:paraId="0865C9CA" w14:textId="77777777" w:rsidR="00582635" w:rsidRPr="0097192E" w:rsidRDefault="00582635" w:rsidP="0097192E">
      <w:pPr>
        <w:numPr>
          <w:ilvl w:val="0"/>
          <w:numId w:val="11"/>
        </w:numPr>
        <w:spacing w:after="0" w:line="276" w:lineRule="auto"/>
        <w:ind w:left="426" w:right="1" w:hanging="426"/>
        <w:rPr>
          <w:rFonts w:asciiTheme="minorHAnsi" w:hAnsiTheme="minorHAnsi" w:cstheme="minorHAnsi"/>
          <w:sz w:val="22"/>
        </w:rPr>
      </w:pPr>
      <w:r w:rsidRPr="0097192E">
        <w:rPr>
          <w:rFonts w:asciiTheme="minorHAnsi" w:hAnsiTheme="minorHAnsi" w:cstheme="minorHAnsi"/>
          <w:sz w:val="22"/>
        </w:rPr>
        <w:t>Wykonawca może powierzyć wykonywanie obowiązków wynikających z gwarancji innemu podmiotowi, dysponującemu certyfikatami i autoryzacją do przeprowadzania przeglądów i napraw mebli. Nie zwalnia to Wykonawcy z odpowied</w:t>
      </w:r>
      <w:r w:rsidR="00270354" w:rsidRPr="0097192E">
        <w:rPr>
          <w:rFonts w:asciiTheme="minorHAnsi" w:hAnsiTheme="minorHAnsi" w:cstheme="minorHAnsi"/>
          <w:sz w:val="22"/>
        </w:rPr>
        <w:t>zialności wobec Zamawiającego z </w:t>
      </w:r>
      <w:r w:rsidRPr="0097192E">
        <w:rPr>
          <w:rFonts w:asciiTheme="minorHAnsi" w:hAnsiTheme="minorHAnsi" w:cstheme="minorHAnsi"/>
          <w:sz w:val="22"/>
        </w:rPr>
        <w:t xml:space="preserve">tytułu niniejszej gwarancji. </w:t>
      </w:r>
    </w:p>
    <w:p w14:paraId="43FB0667" w14:textId="77777777" w:rsidR="00582635" w:rsidRPr="0097192E" w:rsidRDefault="00582635" w:rsidP="0097192E">
      <w:pPr>
        <w:numPr>
          <w:ilvl w:val="0"/>
          <w:numId w:val="11"/>
        </w:numPr>
        <w:spacing w:after="0" w:line="276" w:lineRule="auto"/>
        <w:ind w:left="426" w:right="1" w:hanging="426"/>
        <w:rPr>
          <w:rFonts w:asciiTheme="minorHAnsi" w:hAnsiTheme="minorHAnsi" w:cstheme="minorHAnsi"/>
          <w:sz w:val="22"/>
        </w:rPr>
      </w:pPr>
      <w:r w:rsidRPr="0097192E">
        <w:rPr>
          <w:rFonts w:asciiTheme="minorHAnsi" w:hAnsiTheme="minorHAnsi" w:cstheme="minorHAnsi"/>
          <w:sz w:val="22"/>
        </w:rPr>
        <w:t xml:space="preserve">W przypadku wystąpienia jakiejkolwiek wady w przedmiocie umowy w okresie obowiązywania gwarancji, Zamawiający jest uprawniony do: </w:t>
      </w:r>
    </w:p>
    <w:p w14:paraId="103163DB" w14:textId="197415AC" w:rsidR="00582635" w:rsidRPr="0097192E" w:rsidRDefault="00270354" w:rsidP="0097192E">
      <w:pPr>
        <w:pStyle w:val="Akapitzlist"/>
        <w:numPr>
          <w:ilvl w:val="1"/>
          <w:numId w:val="11"/>
        </w:numPr>
        <w:spacing w:after="0" w:line="276" w:lineRule="auto"/>
        <w:ind w:right="1" w:hanging="426"/>
        <w:rPr>
          <w:rFonts w:asciiTheme="minorHAnsi" w:hAnsiTheme="minorHAnsi" w:cstheme="minorHAnsi"/>
          <w:sz w:val="22"/>
        </w:rPr>
      </w:pPr>
      <w:r w:rsidRPr="0097192E">
        <w:rPr>
          <w:rFonts w:asciiTheme="minorHAnsi" w:hAnsiTheme="minorHAnsi" w:cstheme="minorHAnsi"/>
          <w:sz w:val="22"/>
        </w:rPr>
        <w:t>ż</w:t>
      </w:r>
      <w:r w:rsidR="00582635" w:rsidRPr="0097192E">
        <w:rPr>
          <w:rFonts w:asciiTheme="minorHAnsi" w:hAnsiTheme="minorHAnsi" w:cstheme="minorHAnsi"/>
          <w:sz w:val="22"/>
        </w:rPr>
        <w:t xml:space="preserve">ądania usunięcia wady przedmiotu umowy w terminie </w:t>
      </w:r>
      <w:r w:rsidR="00816795">
        <w:rPr>
          <w:rFonts w:asciiTheme="minorHAnsi" w:hAnsiTheme="minorHAnsi" w:cstheme="minorHAnsi"/>
          <w:sz w:val="22"/>
        </w:rPr>
        <w:t>i w sposób wskazany w ust. 10</w:t>
      </w:r>
      <w:r w:rsidR="00582635" w:rsidRPr="0097192E">
        <w:rPr>
          <w:rFonts w:asciiTheme="minorHAnsi" w:hAnsiTheme="minorHAnsi" w:cstheme="minorHAnsi"/>
          <w:sz w:val="22"/>
        </w:rPr>
        <w:t>, a w przypadku gdy dana rzecz</w:t>
      </w:r>
      <w:r w:rsidRPr="0097192E">
        <w:rPr>
          <w:rFonts w:asciiTheme="minorHAnsi" w:hAnsiTheme="minorHAnsi" w:cstheme="minorHAnsi"/>
          <w:sz w:val="22"/>
        </w:rPr>
        <w:t xml:space="preserve"> wchodząca w zakres przedmiotu u</w:t>
      </w:r>
      <w:r w:rsidR="00582635" w:rsidRPr="0097192E">
        <w:rPr>
          <w:rFonts w:asciiTheme="minorHAnsi" w:hAnsiTheme="minorHAnsi" w:cstheme="minorHAnsi"/>
          <w:sz w:val="22"/>
        </w:rPr>
        <w:t>mowy była już dwukrotnie naprawiana do żądania wymiany tej rzeczy na nową, wolną od wad</w:t>
      </w:r>
      <w:r w:rsidR="001113E0" w:rsidRPr="0097192E">
        <w:rPr>
          <w:rFonts w:asciiTheme="minorHAnsi" w:hAnsiTheme="minorHAnsi" w:cstheme="minorHAnsi"/>
          <w:sz w:val="22"/>
        </w:rPr>
        <w:t>;</w:t>
      </w:r>
    </w:p>
    <w:p w14:paraId="51D07225" w14:textId="77777777" w:rsidR="00582635" w:rsidRPr="0097192E" w:rsidRDefault="00E32214" w:rsidP="0097192E">
      <w:pPr>
        <w:numPr>
          <w:ilvl w:val="1"/>
          <w:numId w:val="11"/>
        </w:numPr>
        <w:spacing w:after="0" w:line="276" w:lineRule="auto"/>
        <w:ind w:left="851" w:right="1" w:hanging="425"/>
        <w:rPr>
          <w:rFonts w:asciiTheme="minorHAnsi" w:hAnsiTheme="minorHAnsi" w:cstheme="minorHAnsi"/>
          <w:sz w:val="22"/>
        </w:rPr>
      </w:pPr>
      <w:r w:rsidRPr="0097192E">
        <w:rPr>
          <w:rFonts w:asciiTheme="minorHAnsi" w:hAnsiTheme="minorHAnsi" w:cstheme="minorHAnsi"/>
          <w:sz w:val="22"/>
        </w:rPr>
        <w:t>w</w:t>
      </w:r>
      <w:r w:rsidR="00582635" w:rsidRPr="0097192E">
        <w:rPr>
          <w:rFonts w:asciiTheme="minorHAnsi" w:hAnsiTheme="minorHAnsi" w:cstheme="minorHAnsi"/>
          <w:sz w:val="22"/>
        </w:rPr>
        <w:t>skazania trybu usunięcia wady/</w:t>
      </w:r>
      <w:r w:rsidR="001113E0" w:rsidRPr="0097192E">
        <w:rPr>
          <w:rFonts w:asciiTheme="minorHAnsi" w:hAnsiTheme="minorHAnsi" w:cstheme="minorHAnsi"/>
          <w:sz w:val="22"/>
        </w:rPr>
        <w:t>wymiany rzeczy na wolną od wad;</w:t>
      </w:r>
    </w:p>
    <w:p w14:paraId="44B7C803" w14:textId="77777777" w:rsidR="00582635" w:rsidRPr="0097192E" w:rsidRDefault="00E32214" w:rsidP="0097192E">
      <w:pPr>
        <w:numPr>
          <w:ilvl w:val="1"/>
          <w:numId w:val="11"/>
        </w:numPr>
        <w:spacing w:after="0" w:line="276" w:lineRule="auto"/>
        <w:ind w:left="851" w:right="1" w:hanging="425"/>
        <w:rPr>
          <w:rFonts w:asciiTheme="minorHAnsi" w:hAnsiTheme="minorHAnsi" w:cstheme="minorHAnsi"/>
          <w:sz w:val="22"/>
        </w:rPr>
      </w:pPr>
      <w:r w:rsidRPr="0097192E">
        <w:rPr>
          <w:rFonts w:asciiTheme="minorHAnsi" w:hAnsiTheme="minorHAnsi" w:cstheme="minorHAnsi"/>
          <w:sz w:val="22"/>
        </w:rPr>
        <w:t>ż</w:t>
      </w:r>
      <w:r w:rsidR="00582635" w:rsidRPr="0097192E">
        <w:rPr>
          <w:rFonts w:asciiTheme="minorHAnsi" w:hAnsiTheme="minorHAnsi" w:cstheme="minorHAnsi"/>
          <w:sz w:val="22"/>
        </w:rPr>
        <w:t>ądania od Wykonawcy odszkodowania obejmującego</w:t>
      </w:r>
      <w:r w:rsidR="002A252B">
        <w:rPr>
          <w:rFonts w:asciiTheme="minorHAnsi" w:hAnsiTheme="minorHAnsi" w:cstheme="minorHAnsi"/>
          <w:sz w:val="22"/>
        </w:rPr>
        <w:t xml:space="preserve"> zarówno poniesione straty, jak </w:t>
      </w:r>
      <w:r w:rsidR="00582635" w:rsidRPr="0097192E">
        <w:rPr>
          <w:rFonts w:asciiTheme="minorHAnsi" w:hAnsiTheme="minorHAnsi" w:cstheme="minorHAnsi"/>
          <w:sz w:val="22"/>
        </w:rPr>
        <w:t xml:space="preserve">i utracone korzyści, jakich doznał Zamawiający lub osoby trzecie na skutek wystąpienia wad, zgodnie z </w:t>
      </w:r>
      <w:r w:rsidR="001113E0" w:rsidRPr="0097192E">
        <w:rPr>
          <w:rFonts w:asciiTheme="minorHAnsi" w:hAnsiTheme="minorHAnsi" w:cstheme="minorHAnsi"/>
          <w:sz w:val="22"/>
        </w:rPr>
        <w:t>§</w:t>
      </w:r>
      <w:r w:rsidR="00D1549C" w:rsidRPr="0097192E">
        <w:rPr>
          <w:rFonts w:asciiTheme="minorHAnsi" w:hAnsiTheme="minorHAnsi" w:cstheme="minorHAnsi"/>
          <w:sz w:val="22"/>
        </w:rPr>
        <w:t>7</w:t>
      </w:r>
      <w:r w:rsidR="00582635" w:rsidRPr="0097192E">
        <w:rPr>
          <w:rFonts w:asciiTheme="minorHAnsi" w:hAnsiTheme="minorHAnsi" w:cstheme="minorHAnsi"/>
          <w:sz w:val="22"/>
        </w:rPr>
        <w:t xml:space="preserve"> ust. </w:t>
      </w:r>
      <w:r w:rsidR="00D1549C" w:rsidRPr="0097192E">
        <w:rPr>
          <w:rFonts w:asciiTheme="minorHAnsi" w:hAnsiTheme="minorHAnsi" w:cstheme="minorHAnsi"/>
          <w:sz w:val="22"/>
        </w:rPr>
        <w:t>4</w:t>
      </w:r>
      <w:r w:rsidR="00582635" w:rsidRPr="0097192E">
        <w:rPr>
          <w:rFonts w:asciiTheme="minorHAnsi" w:hAnsiTheme="minorHAnsi" w:cstheme="minorHAnsi"/>
          <w:sz w:val="22"/>
        </w:rPr>
        <w:t xml:space="preserve"> umowy. </w:t>
      </w:r>
    </w:p>
    <w:p w14:paraId="5980FB5F" w14:textId="77777777" w:rsidR="00582635" w:rsidRPr="0097192E" w:rsidRDefault="00582635" w:rsidP="0097192E">
      <w:pPr>
        <w:numPr>
          <w:ilvl w:val="0"/>
          <w:numId w:val="11"/>
        </w:numPr>
        <w:spacing w:after="0" w:line="276" w:lineRule="auto"/>
        <w:ind w:left="426" w:right="1" w:hanging="426"/>
        <w:rPr>
          <w:rFonts w:asciiTheme="minorHAnsi" w:hAnsiTheme="minorHAnsi" w:cstheme="minorHAnsi"/>
          <w:sz w:val="22"/>
        </w:rPr>
      </w:pPr>
      <w:r w:rsidRPr="0097192E">
        <w:rPr>
          <w:rFonts w:asciiTheme="minorHAnsi" w:hAnsiTheme="minorHAnsi" w:cstheme="minorHAnsi"/>
          <w:sz w:val="22"/>
        </w:rPr>
        <w:t xml:space="preserve">Ilekroć w umowie będzie mowa o usunięciu wady, należy przez to rozumieć również wymianę rzeczy wchodzących w zakres przedmiotu umowy na wolną od wad. </w:t>
      </w:r>
    </w:p>
    <w:p w14:paraId="44385503" w14:textId="77777777" w:rsidR="00582635" w:rsidRPr="0097192E" w:rsidRDefault="00582635" w:rsidP="0097192E">
      <w:pPr>
        <w:numPr>
          <w:ilvl w:val="0"/>
          <w:numId w:val="11"/>
        </w:numPr>
        <w:spacing w:after="0" w:line="276" w:lineRule="auto"/>
        <w:ind w:left="426" w:right="1" w:hanging="426"/>
        <w:rPr>
          <w:rFonts w:asciiTheme="minorHAnsi" w:hAnsiTheme="minorHAnsi" w:cstheme="minorHAnsi"/>
          <w:sz w:val="22"/>
        </w:rPr>
      </w:pPr>
      <w:r w:rsidRPr="0097192E">
        <w:rPr>
          <w:rFonts w:asciiTheme="minorHAnsi" w:hAnsiTheme="minorHAnsi" w:cstheme="minorHAnsi"/>
          <w:sz w:val="22"/>
        </w:rPr>
        <w:t>W przypadku ujawnienia wad w okresie obowiązywania gwarancji Zamawiający niezwłocznie zawiadomi o niej Wykonawcę w formie pisemnej (dopuszczalna jest forma przekazania skanu</w:t>
      </w:r>
      <w:r w:rsidR="00E32214" w:rsidRPr="0097192E">
        <w:rPr>
          <w:rFonts w:asciiTheme="minorHAnsi" w:hAnsiTheme="minorHAnsi" w:cstheme="minorHAnsi"/>
          <w:sz w:val="22"/>
        </w:rPr>
        <w:t>,</w:t>
      </w:r>
      <w:r w:rsidRPr="0097192E">
        <w:rPr>
          <w:rFonts w:asciiTheme="minorHAnsi" w:hAnsiTheme="minorHAnsi" w:cstheme="minorHAnsi"/>
          <w:sz w:val="22"/>
        </w:rPr>
        <w:t xml:space="preserve"> wezwania mailem lub faksem) wzywając go do usunięcia ujawnionej wady. </w:t>
      </w:r>
    </w:p>
    <w:p w14:paraId="40222457" w14:textId="77777777" w:rsidR="00582635" w:rsidRPr="0097192E" w:rsidRDefault="00582635" w:rsidP="0097192E">
      <w:pPr>
        <w:numPr>
          <w:ilvl w:val="0"/>
          <w:numId w:val="11"/>
        </w:numPr>
        <w:spacing w:after="0" w:line="276" w:lineRule="auto"/>
        <w:ind w:left="426" w:right="1" w:hanging="426"/>
        <w:rPr>
          <w:rFonts w:asciiTheme="minorHAnsi" w:hAnsiTheme="minorHAnsi" w:cstheme="minorHAnsi"/>
          <w:sz w:val="22"/>
        </w:rPr>
      </w:pPr>
      <w:r w:rsidRPr="0097192E">
        <w:rPr>
          <w:rFonts w:asciiTheme="minorHAnsi" w:hAnsiTheme="minorHAnsi" w:cstheme="minorHAnsi"/>
          <w:sz w:val="22"/>
        </w:rPr>
        <w:t xml:space="preserve">Wykonawca zobowiązany jest przystąpić do usuwania wady w terminie 7 dni od dnia otrzymania wezwania, o którym mowa w ust. </w:t>
      </w:r>
      <w:r w:rsidR="00D1549C" w:rsidRPr="0097192E">
        <w:rPr>
          <w:rFonts w:asciiTheme="minorHAnsi" w:hAnsiTheme="minorHAnsi" w:cstheme="minorHAnsi"/>
          <w:sz w:val="22"/>
        </w:rPr>
        <w:t>9</w:t>
      </w:r>
      <w:r w:rsidRPr="0097192E">
        <w:rPr>
          <w:rFonts w:asciiTheme="minorHAnsi" w:hAnsiTheme="minorHAnsi" w:cstheme="minorHAnsi"/>
          <w:sz w:val="22"/>
        </w:rPr>
        <w:t xml:space="preserve">. Termin usunięcia wad nie może być dłuższy niż 14 dni od dnia przystąpienia do usunięcia wad. </w:t>
      </w:r>
    </w:p>
    <w:p w14:paraId="78D8E5AF" w14:textId="77777777" w:rsidR="00582635" w:rsidRPr="0097192E" w:rsidRDefault="00582635" w:rsidP="0097192E">
      <w:pPr>
        <w:numPr>
          <w:ilvl w:val="0"/>
          <w:numId w:val="11"/>
        </w:numPr>
        <w:spacing w:after="0" w:line="276" w:lineRule="auto"/>
        <w:ind w:left="426" w:right="1" w:hanging="426"/>
        <w:rPr>
          <w:rFonts w:asciiTheme="minorHAnsi" w:hAnsiTheme="minorHAnsi" w:cstheme="minorHAnsi"/>
          <w:sz w:val="22"/>
        </w:rPr>
      </w:pPr>
      <w:r w:rsidRPr="0097192E">
        <w:rPr>
          <w:rFonts w:asciiTheme="minorHAnsi" w:hAnsiTheme="minorHAnsi" w:cstheme="minorHAnsi"/>
          <w:sz w:val="22"/>
        </w:rPr>
        <w:t xml:space="preserve">Usunięcie wad uważa się za skuteczne z chwilą podpisania przez Strony protokołu usunięcia wad. </w:t>
      </w:r>
    </w:p>
    <w:p w14:paraId="33F060BD" w14:textId="77777777" w:rsidR="00582635" w:rsidRPr="0097192E" w:rsidRDefault="000F74BC" w:rsidP="0097192E">
      <w:pPr>
        <w:spacing w:before="240" w:line="276" w:lineRule="auto"/>
        <w:ind w:left="67" w:firstLine="0"/>
        <w:jc w:val="center"/>
        <w:rPr>
          <w:rFonts w:asciiTheme="minorHAnsi" w:hAnsiTheme="minorHAnsi" w:cstheme="minorHAnsi"/>
          <w:b/>
          <w:sz w:val="22"/>
        </w:rPr>
      </w:pPr>
      <w:r w:rsidRPr="0097192E">
        <w:rPr>
          <w:rFonts w:asciiTheme="minorHAnsi" w:hAnsiTheme="minorHAnsi" w:cstheme="minorHAnsi"/>
          <w:b/>
          <w:sz w:val="22"/>
        </w:rPr>
        <w:lastRenderedPageBreak/>
        <w:t>§7</w:t>
      </w:r>
    </w:p>
    <w:p w14:paraId="27BBF75F" w14:textId="77777777" w:rsidR="00582635" w:rsidRPr="0097192E" w:rsidRDefault="00582635" w:rsidP="0097192E">
      <w:pPr>
        <w:spacing w:line="276" w:lineRule="auto"/>
        <w:ind w:left="0" w:firstLine="0"/>
        <w:jc w:val="center"/>
        <w:rPr>
          <w:rFonts w:asciiTheme="minorHAnsi" w:hAnsiTheme="minorHAnsi" w:cstheme="minorHAnsi"/>
          <w:b/>
          <w:sz w:val="22"/>
        </w:rPr>
      </w:pPr>
      <w:r w:rsidRPr="0097192E">
        <w:rPr>
          <w:rFonts w:asciiTheme="minorHAnsi" w:hAnsiTheme="minorHAnsi" w:cstheme="minorHAnsi"/>
          <w:b/>
          <w:sz w:val="22"/>
        </w:rPr>
        <w:t>Kary umowne</w:t>
      </w:r>
    </w:p>
    <w:p w14:paraId="710DC0A4" w14:textId="77777777" w:rsidR="00582635" w:rsidRPr="0097192E" w:rsidRDefault="00582635" w:rsidP="0097192E">
      <w:pPr>
        <w:numPr>
          <w:ilvl w:val="0"/>
          <w:numId w:val="12"/>
        </w:numPr>
        <w:spacing w:before="240" w:after="0" w:line="276" w:lineRule="auto"/>
        <w:ind w:left="426" w:right="1" w:hanging="426"/>
        <w:rPr>
          <w:rFonts w:asciiTheme="minorHAnsi" w:hAnsiTheme="minorHAnsi" w:cstheme="minorHAnsi"/>
          <w:sz w:val="22"/>
        </w:rPr>
      </w:pPr>
      <w:r w:rsidRPr="0097192E">
        <w:rPr>
          <w:rFonts w:asciiTheme="minorHAnsi" w:hAnsiTheme="minorHAnsi" w:cstheme="minorHAnsi"/>
          <w:sz w:val="22"/>
        </w:rPr>
        <w:t>Zamawiający może naliczyć Wykonawcy karę umowną za niedotrzymanie któregokolwiek z terminów określonych w niniejszej umowie lub wyznaczonego przez Zamawiającego,</w:t>
      </w:r>
      <w:r w:rsidR="00E32214" w:rsidRPr="0097192E">
        <w:rPr>
          <w:rFonts w:asciiTheme="minorHAnsi" w:hAnsiTheme="minorHAnsi" w:cstheme="minorHAnsi"/>
          <w:sz w:val="22"/>
        </w:rPr>
        <w:t xml:space="preserve"> na </w:t>
      </w:r>
      <w:r w:rsidRPr="0097192E">
        <w:rPr>
          <w:rFonts w:asciiTheme="minorHAnsi" w:hAnsiTheme="minorHAnsi" w:cstheme="minorHAnsi"/>
          <w:sz w:val="22"/>
        </w:rPr>
        <w:t xml:space="preserve">podstawie postanowień niniejszej umowy, w wysokości 0,5% wartości wynagrodzenia umownego brutto, określonego w </w:t>
      </w:r>
      <w:r w:rsidR="001113E0" w:rsidRPr="0097192E">
        <w:rPr>
          <w:rFonts w:asciiTheme="minorHAnsi" w:hAnsiTheme="minorHAnsi" w:cstheme="minorHAnsi"/>
          <w:sz w:val="22"/>
        </w:rPr>
        <w:t>§</w:t>
      </w:r>
      <w:r w:rsidR="00D1549C" w:rsidRPr="0097192E">
        <w:rPr>
          <w:rFonts w:asciiTheme="minorHAnsi" w:hAnsiTheme="minorHAnsi" w:cstheme="minorHAnsi"/>
          <w:sz w:val="22"/>
        </w:rPr>
        <w:t>5</w:t>
      </w:r>
      <w:r w:rsidRPr="0097192E">
        <w:rPr>
          <w:rFonts w:asciiTheme="minorHAnsi" w:hAnsiTheme="minorHAnsi" w:cstheme="minorHAnsi"/>
          <w:sz w:val="22"/>
        </w:rPr>
        <w:t xml:space="preserve"> ust. 1, za każdy dzie</w:t>
      </w:r>
      <w:r w:rsidR="002A252B">
        <w:rPr>
          <w:rFonts w:asciiTheme="minorHAnsi" w:hAnsiTheme="minorHAnsi" w:cstheme="minorHAnsi"/>
          <w:sz w:val="22"/>
        </w:rPr>
        <w:t>ń opóźnienia, przy czym kary te </w:t>
      </w:r>
      <w:r w:rsidRPr="0097192E">
        <w:rPr>
          <w:rFonts w:asciiTheme="minorHAnsi" w:hAnsiTheme="minorHAnsi" w:cstheme="minorHAnsi"/>
          <w:sz w:val="22"/>
        </w:rPr>
        <w:t xml:space="preserve">mogą być naliczane odrębnie i niezależnie dla każdego z uchybionych terminów. </w:t>
      </w:r>
    </w:p>
    <w:p w14:paraId="37A43835" w14:textId="77777777" w:rsidR="00582635" w:rsidRPr="0097192E" w:rsidRDefault="00582635" w:rsidP="0097192E">
      <w:pPr>
        <w:numPr>
          <w:ilvl w:val="0"/>
          <w:numId w:val="12"/>
        </w:numPr>
        <w:spacing w:after="0" w:line="276" w:lineRule="auto"/>
        <w:ind w:left="426" w:right="1" w:hanging="426"/>
        <w:rPr>
          <w:rFonts w:asciiTheme="minorHAnsi" w:hAnsiTheme="minorHAnsi" w:cstheme="minorHAnsi"/>
          <w:sz w:val="22"/>
        </w:rPr>
      </w:pPr>
      <w:r w:rsidRPr="0097192E">
        <w:rPr>
          <w:rFonts w:asciiTheme="minorHAnsi" w:hAnsiTheme="minorHAnsi" w:cstheme="minorHAnsi"/>
          <w:sz w:val="22"/>
        </w:rPr>
        <w:t xml:space="preserve">Zamawiający może naliczyć Wykonawcy karę umowną z tytułu odstąpienia od umowy z przyczyn leżących po stronie Wykonawcy w wysokości </w:t>
      </w:r>
      <w:r w:rsidR="003278FA" w:rsidRPr="0097192E">
        <w:rPr>
          <w:rFonts w:asciiTheme="minorHAnsi" w:hAnsiTheme="minorHAnsi" w:cstheme="minorHAnsi"/>
          <w:sz w:val="22"/>
        </w:rPr>
        <w:t>2</w:t>
      </w:r>
      <w:r w:rsidRPr="0097192E">
        <w:rPr>
          <w:rFonts w:asciiTheme="minorHAnsi" w:hAnsiTheme="minorHAnsi" w:cstheme="minorHAnsi"/>
          <w:sz w:val="22"/>
        </w:rPr>
        <w:t xml:space="preserve">0% wynagrodzenia umownego brutto, określonego w </w:t>
      </w:r>
      <w:r w:rsidR="001113E0" w:rsidRPr="0097192E">
        <w:rPr>
          <w:rFonts w:asciiTheme="minorHAnsi" w:hAnsiTheme="minorHAnsi" w:cstheme="minorHAnsi"/>
          <w:sz w:val="22"/>
        </w:rPr>
        <w:t>§</w:t>
      </w:r>
      <w:r w:rsidR="00D1549C" w:rsidRPr="0097192E">
        <w:rPr>
          <w:rFonts w:asciiTheme="minorHAnsi" w:hAnsiTheme="minorHAnsi" w:cstheme="minorHAnsi"/>
          <w:sz w:val="22"/>
        </w:rPr>
        <w:t xml:space="preserve">5 </w:t>
      </w:r>
      <w:r w:rsidRPr="0097192E">
        <w:rPr>
          <w:rFonts w:asciiTheme="minorHAnsi" w:hAnsiTheme="minorHAnsi" w:cstheme="minorHAnsi"/>
          <w:sz w:val="22"/>
        </w:rPr>
        <w:t>ust. 1 umowy.</w:t>
      </w:r>
    </w:p>
    <w:p w14:paraId="320D20FF" w14:textId="77777777" w:rsidR="00582635" w:rsidRPr="0097192E" w:rsidRDefault="00582635" w:rsidP="0097192E">
      <w:pPr>
        <w:numPr>
          <w:ilvl w:val="0"/>
          <w:numId w:val="12"/>
        </w:numPr>
        <w:spacing w:after="0" w:line="276" w:lineRule="auto"/>
        <w:ind w:left="426" w:right="1" w:hanging="426"/>
        <w:rPr>
          <w:rFonts w:asciiTheme="minorHAnsi" w:hAnsiTheme="minorHAnsi" w:cstheme="minorHAnsi"/>
          <w:sz w:val="22"/>
        </w:rPr>
      </w:pPr>
      <w:r w:rsidRPr="0097192E">
        <w:rPr>
          <w:rFonts w:asciiTheme="minorHAnsi" w:hAnsiTheme="minorHAnsi" w:cstheme="minorHAnsi"/>
          <w:sz w:val="22"/>
        </w:rPr>
        <w:t xml:space="preserve">Roszczenie o zapłatę kar umownych z tytułu opóźnienia, ustalonych za każdy rozpoczęty dzień opóźnienia staje się wymagalne za pierwszy rozpoczęty dzień opóźnienia – w tym dniu. </w:t>
      </w:r>
    </w:p>
    <w:p w14:paraId="3CB7A503" w14:textId="77777777" w:rsidR="00582635" w:rsidRPr="0097192E" w:rsidRDefault="00582635" w:rsidP="0097192E">
      <w:pPr>
        <w:numPr>
          <w:ilvl w:val="0"/>
          <w:numId w:val="12"/>
        </w:numPr>
        <w:spacing w:after="0" w:line="276" w:lineRule="auto"/>
        <w:ind w:left="426" w:right="1" w:hanging="426"/>
        <w:rPr>
          <w:rFonts w:asciiTheme="minorHAnsi" w:hAnsiTheme="minorHAnsi" w:cstheme="minorHAnsi"/>
          <w:sz w:val="22"/>
        </w:rPr>
      </w:pPr>
      <w:r w:rsidRPr="0097192E">
        <w:rPr>
          <w:rFonts w:asciiTheme="minorHAnsi" w:hAnsiTheme="minorHAnsi" w:cstheme="minorHAnsi"/>
          <w:sz w:val="22"/>
        </w:rPr>
        <w:t xml:space="preserve">Jeżeli kara umowna nie pokrywa poniesionej szkody, Zamawiający może dochodzić odszkodowania uzupełniającego do wysokości rzeczywiście poniesionej szkody i utraconych korzyści. </w:t>
      </w:r>
    </w:p>
    <w:p w14:paraId="6C423DC7" w14:textId="77777777" w:rsidR="00582635" w:rsidRPr="0097192E" w:rsidRDefault="00582635" w:rsidP="0097192E">
      <w:pPr>
        <w:numPr>
          <w:ilvl w:val="0"/>
          <w:numId w:val="12"/>
        </w:numPr>
        <w:spacing w:after="0" w:line="276" w:lineRule="auto"/>
        <w:ind w:left="426" w:right="1" w:hanging="426"/>
        <w:rPr>
          <w:rFonts w:asciiTheme="minorHAnsi" w:hAnsiTheme="minorHAnsi" w:cstheme="minorHAnsi"/>
          <w:color w:val="auto"/>
          <w:sz w:val="22"/>
        </w:rPr>
      </w:pPr>
      <w:r w:rsidRPr="0097192E">
        <w:rPr>
          <w:rFonts w:asciiTheme="minorHAnsi" w:hAnsiTheme="minorHAnsi" w:cstheme="minorHAnsi"/>
          <w:sz w:val="22"/>
        </w:rPr>
        <w:t>Wykonawca wyraża zgodę na potrącenie ka</w:t>
      </w:r>
      <w:r w:rsidR="00E32214" w:rsidRPr="0097192E">
        <w:rPr>
          <w:rFonts w:asciiTheme="minorHAnsi" w:hAnsiTheme="minorHAnsi" w:cstheme="minorHAnsi"/>
          <w:sz w:val="22"/>
        </w:rPr>
        <w:t>r umownych z przysługującego mu </w:t>
      </w:r>
      <w:r w:rsidRPr="0097192E">
        <w:rPr>
          <w:rFonts w:asciiTheme="minorHAnsi" w:hAnsiTheme="minorHAnsi" w:cstheme="minorHAnsi"/>
          <w:color w:val="auto"/>
          <w:sz w:val="22"/>
        </w:rPr>
        <w:t xml:space="preserve">wynagrodzenia. </w:t>
      </w:r>
    </w:p>
    <w:p w14:paraId="4448E564" w14:textId="157025AE" w:rsidR="00582635" w:rsidRPr="0097192E" w:rsidRDefault="00582635" w:rsidP="0097192E">
      <w:pPr>
        <w:numPr>
          <w:ilvl w:val="0"/>
          <w:numId w:val="12"/>
        </w:numPr>
        <w:spacing w:after="0" w:line="276" w:lineRule="auto"/>
        <w:ind w:left="426" w:right="1" w:hanging="426"/>
        <w:rPr>
          <w:rFonts w:asciiTheme="minorHAnsi" w:hAnsiTheme="minorHAnsi" w:cstheme="minorHAnsi"/>
          <w:color w:val="auto"/>
          <w:sz w:val="22"/>
        </w:rPr>
      </w:pPr>
      <w:r w:rsidRPr="0097192E">
        <w:rPr>
          <w:rFonts w:asciiTheme="minorHAnsi" w:hAnsiTheme="minorHAnsi" w:cstheme="minorHAnsi"/>
          <w:color w:val="auto"/>
          <w:sz w:val="22"/>
        </w:rPr>
        <w:t xml:space="preserve">Za niedotrzymanie terminu płatności faktury Wykonawca może naliczyć </w:t>
      </w:r>
      <w:r w:rsidR="00816795" w:rsidRPr="00816795">
        <w:rPr>
          <w:rFonts w:asciiTheme="minorHAnsi" w:hAnsiTheme="minorHAnsi" w:cstheme="minorHAnsi"/>
          <w:color w:val="auto"/>
          <w:sz w:val="22"/>
        </w:rPr>
        <w:t>odsetki ustawowe za opóźnienie</w:t>
      </w:r>
      <w:r w:rsidR="00816795">
        <w:rPr>
          <w:rFonts w:asciiTheme="minorHAnsi" w:hAnsiTheme="minorHAnsi" w:cstheme="minorHAnsi"/>
          <w:color w:val="auto"/>
          <w:sz w:val="22"/>
        </w:rPr>
        <w:t>.</w:t>
      </w:r>
      <w:r w:rsidRPr="0097192E">
        <w:rPr>
          <w:rFonts w:asciiTheme="minorHAnsi" w:hAnsiTheme="minorHAnsi" w:cstheme="minorHAnsi"/>
          <w:color w:val="auto"/>
          <w:sz w:val="22"/>
        </w:rPr>
        <w:t xml:space="preserve"> </w:t>
      </w:r>
    </w:p>
    <w:p w14:paraId="3B950EF6" w14:textId="77777777" w:rsidR="00582635" w:rsidRPr="0097192E" w:rsidRDefault="001113E0" w:rsidP="0097192E">
      <w:pPr>
        <w:spacing w:before="240" w:line="276" w:lineRule="auto"/>
        <w:ind w:left="0" w:firstLine="0"/>
        <w:jc w:val="center"/>
        <w:rPr>
          <w:rFonts w:asciiTheme="minorHAnsi" w:hAnsiTheme="minorHAnsi" w:cstheme="minorHAnsi"/>
          <w:b/>
          <w:sz w:val="22"/>
        </w:rPr>
      </w:pPr>
      <w:r w:rsidRPr="0097192E">
        <w:rPr>
          <w:rFonts w:asciiTheme="minorHAnsi" w:hAnsiTheme="minorHAnsi" w:cstheme="minorHAnsi"/>
          <w:b/>
          <w:sz w:val="22"/>
        </w:rPr>
        <w:t>§</w:t>
      </w:r>
      <w:r w:rsidR="000F74BC" w:rsidRPr="0097192E">
        <w:rPr>
          <w:rFonts w:asciiTheme="minorHAnsi" w:hAnsiTheme="minorHAnsi" w:cstheme="minorHAnsi"/>
          <w:b/>
          <w:sz w:val="22"/>
        </w:rPr>
        <w:t>8</w:t>
      </w:r>
    </w:p>
    <w:p w14:paraId="606BC0D7" w14:textId="77777777" w:rsidR="00582635" w:rsidRPr="0097192E" w:rsidRDefault="00582635" w:rsidP="0097192E">
      <w:pPr>
        <w:spacing w:line="276" w:lineRule="auto"/>
        <w:ind w:left="0" w:firstLine="0"/>
        <w:jc w:val="center"/>
        <w:rPr>
          <w:rFonts w:asciiTheme="minorHAnsi" w:hAnsiTheme="minorHAnsi" w:cstheme="minorHAnsi"/>
          <w:b/>
          <w:sz w:val="22"/>
        </w:rPr>
      </w:pPr>
      <w:r w:rsidRPr="0097192E">
        <w:rPr>
          <w:rFonts w:asciiTheme="minorHAnsi" w:hAnsiTheme="minorHAnsi" w:cstheme="minorHAnsi"/>
          <w:b/>
          <w:sz w:val="22"/>
        </w:rPr>
        <w:t>Zmiany umowy</w:t>
      </w:r>
    </w:p>
    <w:p w14:paraId="20D1F144" w14:textId="77777777" w:rsidR="00582635" w:rsidRPr="0097192E" w:rsidRDefault="00582635" w:rsidP="0097192E">
      <w:pPr>
        <w:numPr>
          <w:ilvl w:val="0"/>
          <w:numId w:val="13"/>
        </w:numPr>
        <w:spacing w:before="240" w:after="0" w:line="276" w:lineRule="auto"/>
        <w:ind w:left="426" w:right="1" w:hanging="426"/>
        <w:rPr>
          <w:rFonts w:asciiTheme="minorHAnsi" w:hAnsiTheme="minorHAnsi" w:cstheme="minorHAnsi"/>
          <w:sz w:val="22"/>
        </w:rPr>
      </w:pPr>
      <w:r w:rsidRPr="0097192E">
        <w:rPr>
          <w:rFonts w:asciiTheme="minorHAnsi" w:hAnsiTheme="minorHAnsi" w:cstheme="minorHAnsi"/>
          <w:sz w:val="22"/>
        </w:rPr>
        <w:t>Niedopuszczalna jest, pod rygorem nieważności, zmiana postanowień zawartej umowy w stosunku do treści oferty, na podstawie której doko</w:t>
      </w:r>
      <w:r w:rsidR="00E32214" w:rsidRPr="0097192E">
        <w:rPr>
          <w:rFonts w:asciiTheme="minorHAnsi" w:hAnsiTheme="minorHAnsi" w:cstheme="minorHAnsi"/>
          <w:sz w:val="22"/>
        </w:rPr>
        <w:t>nano wyboru Wykonawcy, chyba że </w:t>
      </w:r>
      <w:r w:rsidRPr="0097192E">
        <w:rPr>
          <w:rFonts w:asciiTheme="minorHAnsi" w:hAnsiTheme="minorHAnsi" w:cstheme="minorHAnsi"/>
          <w:sz w:val="22"/>
        </w:rPr>
        <w:t>umowa przewiduje możliwość dokonania takiej zmiany.</w:t>
      </w:r>
    </w:p>
    <w:p w14:paraId="31218C87" w14:textId="77777777" w:rsidR="00582635" w:rsidRPr="0097192E" w:rsidRDefault="00582635" w:rsidP="0097192E">
      <w:pPr>
        <w:numPr>
          <w:ilvl w:val="0"/>
          <w:numId w:val="13"/>
        </w:numPr>
        <w:spacing w:after="0" w:line="276" w:lineRule="auto"/>
        <w:ind w:left="426" w:right="1" w:hanging="426"/>
        <w:rPr>
          <w:rFonts w:asciiTheme="minorHAnsi" w:hAnsiTheme="minorHAnsi" w:cstheme="minorHAnsi"/>
          <w:sz w:val="22"/>
        </w:rPr>
      </w:pPr>
      <w:r w:rsidRPr="0097192E">
        <w:rPr>
          <w:rFonts w:asciiTheme="minorHAnsi" w:hAnsiTheme="minorHAnsi" w:cstheme="minorHAnsi"/>
          <w:sz w:val="22"/>
        </w:rPr>
        <w:t>Zmiana postanowień zawartej umowy może nastąpić</w:t>
      </w:r>
      <w:r w:rsidR="00E32214" w:rsidRPr="0097192E">
        <w:rPr>
          <w:rFonts w:asciiTheme="minorHAnsi" w:hAnsiTheme="minorHAnsi" w:cstheme="minorHAnsi"/>
          <w:sz w:val="22"/>
        </w:rPr>
        <w:t xml:space="preserve"> za zgodą obu Stron wyrażoną na </w:t>
      </w:r>
      <w:r w:rsidRPr="0097192E">
        <w:rPr>
          <w:rFonts w:asciiTheme="minorHAnsi" w:hAnsiTheme="minorHAnsi" w:cstheme="minorHAnsi"/>
          <w:sz w:val="22"/>
        </w:rPr>
        <w:t xml:space="preserve">piśmie w formie aneksu do umowy, pod rygorem nieważności takiej zmiany. </w:t>
      </w:r>
    </w:p>
    <w:p w14:paraId="6F18F42D" w14:textId="77777777" w:rsidR="00E32214" w:rsidRPr="0097192E" w:rsidRDefault="00582635" w:rsidP="0097192E">
      <w:pPr>
        <w:numPr>
          <w:ilvl w:val="0"/>
          <w:numId w:val="13"/>
        </w:numPr>
        <w:spacing w:after="0" w:line="276" w:lineRule="auto"/>
        <w:ind w:left="426" w:right="1" w:hanging="426"/>
        <w:rPr>
          <w:rFonts w:asciiTheme="minorHAnsi" w:hAnsiTheme="minorHAnsi" w:cstheme="minorHAnsi"/>
          <w:sz w:val="22"/>
        </w:rPr>
      </w:pPr>
      <w:r w:rsidRPr="0097192E">
        <w:rPr>
          <w:rFonts w:asciiTheme="minorHAnsi" w:hAnsiTheme="minorHAnsi" w:cstheme="minorHAnsi"/>
          <w:sz w:val="22"/>
        </w:rPr>
        <w:t xml:space="preserve">Strony zastrzegają prawo zmiany treści umowy dotyczących: </w:t>
      </w:r>
    </w:p>
    <w:p w14:paraId="2B5C5A16" w14:textId="77777777" w:rsidR="00582635" w:rsidRPr="0097192E" w:rsidRDefault="00E32214" w:rsidP="0097192E">
      <w:pPr>
        <w:pStyle w:val="Akapitzlist"/>
        <w:numPr>
          <w:ilvl w:val="1"/>
          <w:numId w:val="13"/>
        </w:numPr>
        <w:spacing w:line="276" w:lineRule="auto"/>
        <w:ind w:left="851" w:hanging="425"/>
        <w:rPr>
          <w:rFonts w:asciiTheme="minorHAnsi" w:hAnsiTheme="minorHAnsi" w:cstheme="minorHAnsi"/>
          <w:sz w:val="22"/>
        </w:rPr>
      </w:pPr>
      <w:r w:rsidRPr="0097192E">
        <w:rPr>
          <w:rFonts w:asciiTheme="minorHAnsi" w:hAnsiTheme="minorHAnsi" w:cstheme="minorHAnsi"/>
          <w:sz w:val="22"/>
        </w:rPr>
        <w:t>zmi</w:t>
      </w:r>
      <w:r w:rsidR="00582635" w:rsidRPr="0097192E">
        <w:rPr>
          <w:rFonts w:asciiTheme="minorHAnsi" w:hAnsiTheme="minorHAnsi" w:cstheme="minorHAnsi"/>
          <w:sz w:val="22"/>
        </w:rPr>
        <w:t>any terminu realizacji przedmiotu umowy z uwagi</w:t>
      </w:r>
      <w:r w:rsidR="00D1549C" w:rsidRPr="0097192E">
        <w:rPr>
          <w:rFonts w:asciiTheme="minorHAnsi" w:hAnsiTheme="minorHAnsi" w:cstheme="minorHAnsi"/>
          <w:sz w:val="22"/>
        </w:rPr>
        <w:t xml:space="preserve"> na działanie siły wyższej (nie</w:t>
      </w:r>
      <w:r w:rsidRPr="0097192E">
        <w:rPr>
          <w:rFonts w:asciiTheme="minorHAnsi" w:hAnsiTheme="minorHAnsi" w:cstheme="minorHAnsi"/>
          <w:sz w:val="22"/>
        </w:rPr>
        <w:t>zależnej od S</w:t>
      </w:r>
      <w:r w:rsidR="00582635" w:rsidRPr="0097192E">
        <w:rPr>
          <w:rFonts w:asciiTheme="minorHAnsi" w:hAnsiTheme="minorHAnsi" w:cstheme="minorHAnsi"/>
          <w:sz w:val="22"/>
        </w:rPr>
        <w:t>tron), w takim przypadku termin d</w:t>
      </w:r>
      <w:r w:rsidRPr="0097192E">
        <w:rPr>
          <w:rFonts w:asciiTheme="minorHAnsi" w:hAnsiTheme="minorHAnsi" w:cstheme="minorHAnsi"/>
          <w:sz w:val="22"/>
        </w:rPr>
        <w:t>ostawy może ulec przedłużeniu o </w:t>
      </w:r>
      <w:r w:rsidR="00582635" w:rsidRPr="0097192E">
        <w:rPr>
          <w:rFonts w:asciiTheme="minorHAnsi" w:hAnsiTheme="minorHAnsi" w:cstheme="minorHAnsi"/>
          <w:sz w:val="22"/>
        </w:rPr>
        <w:t>liczbę dni, przez którą dzia</w:t>
      </w:r>
      <w:r w:rsidRPr="0097192E">
        <w:rPr>
          <w:rFonts w:asciiTheme="minorHAnsi" w:hAnsiTheme="minorHAnsi" w:cstheme="minorHAnsi"/>
          <w:sz w:val="22"/>
        </w:rPr>
        <w:t>łała siła wyższa;</w:t>
      </w:r>
    </w:p>
    <w:p w14:paraId="10F8BBA9" w14:textId="4775758A" w:rsidR="00582635" w:rsidRPr="0097192E" w:rsidRDefault="00E32214" w:rsidP="0097192E">
      <w:pPr>
        <w:pStyle w:val="Akapitzlist"/>
        <w:numPr>
          <w:ilvl w:val="1"/>
          <w:numId w:val="13"/>
        </w:numPr>
        <w:spacing w:line="276" w:lineRule="auto"/>
        <w:ind w:left="851" w:hanging="425"/>
        <w:rPr>
          <w:rFonts w:asciiTheme="minorHAnsi" w:hAnsiTheme="minorHAnsi" w:cstheme="minorHAnsi"/>
          <w:sz w:val="22"/>
        </w:rPr>
      </w:pPr>
      <w:r w:rsidRPr="0097192E">
        <w:rPr>
          <w:rFonts w:asciiTheme="minorHAnsi" w:hAnsiTheme="minorHAnsi" w:cstheme="minorHAnsi"/>
          <w:sz w:val="22"/>
        </w:rPr>
        <w:t>z</w:t>
      </w:r>
      <w:r w:rsidR="003278FA" w:rsidRPr="0097192E">
        <w:rPr>
          <w:rFonts w:asciiTheme="minorHAnsi" w:hAnsiTheme="minorHAnsi" w:cstheme="minorHAnsi"/>
          <w:sz w:val="22"/>
        </w:rPr>
        <w:t>miany wynagrodzenia brutto W</w:t>
      </w:r>
      <w:r w:rsidR="00582635" w:rsidRPr="0097192E">
        <w:rPr>
          <w:rFonts w:asciiTheme="minorHAnsi" w:hAnsiTheme="minorHAnsi" w:cstheme="minorHAnsi"/>
          <w:sz w:val="22"/>
        </w:rPr>
        <w:t>ykona</w:t>
      </w:r>
      <w:r w:rsidRPr="0097192E">
        <w:rPr>
          <w:rFonts w:asciiTheme="minorHAnsi" w:hAnsiTheme="minorHAnsi" w:cstheme="minorHAnsi"/>
          <w:sz w:val="22"/>
        </w:rPr>
        <w:t>wcy w przypadku zmian w </w:t>
      </w:r>
      <w:r w:rsidR="00582635" w:rsidRPr="0097192E">
        <w:rPr>
          <w:rFonts w:asciiTheme="minorHAnsi" w:hAnsiTheme="minorHAnsi" w:cstheme="minorHAnsi"/>
          <w:sz w:val="22"/>
        </w:rPr>
        <w:t>prawodawstwie skutkujących zmianą stawki podatku od towarów i usłu</w:t>
      </w:r>
      <w:r w:rsidR="00FA6331">
        <w:rPr>
          <w:rFonts w:asciiTheme="minorHAnsi" w:hAnsiTheme="minorHAnsi" w:cstheme="minorHAnsi"/>
          <w:sz w:val="22"/>
        </w:rPr>
        <w:t>g, w takim przypadku do </w:t>
      </w:r>
      <w:r w:rsidR="00582635" w:rsidRPr="0097192E">
        <w:rPr>
          <w:rFonts w:asciiTheme="minorHAnsi" w:hAnsiTheme="minorHAnsi" w:cstheme="minorHAnsi"/>
          <w:sz w:val="22"/>
        </w:rPr>
        <w:t>wynagrodzenia netto zostanie dodany właściwy podatek w wysokości obowiązywania w dniu wystaw</w:t>
      </w:r>
      <w:r w:rsidR="00D80D90" w:rsidRPr="0097192E">
        <w:rPr>
          <w:rFonts w:asciiTheme="minorHAnsi" w:hAnsiTheme="minorHAnsi" w:cstheme="minorHAnsi"/>
          <w:sz w:val="22"/>
        </w:rPr>
        <w:t>ienia faktury;</w:t>
      </w:r>
    </w:p>
    <w:p w14:paraId="314408AE" w14:textId="77777777" w:rsidR="00D80D90" w:rsidRPr="0097192E" w:rsidRDefault="00D80D90" w:rsidP="0097192E">
      <w:pPr>
        <w:pStyle w:val="Akapitzlist"/>
        <w:numPr>
          <w:ilvl w:val="1"/>
          <w:numId w:val="13"/>
        </w:numPr>
        <w:spacing w:line="276" w:lineRule="auto"/>
        <w:ind w:left="851" w:hanging="425"/>
        <w:rPr>
          <w:rFonts w:asciiTheme="minorHAnsi" w:hAnsiTheme="minorHAnsi" w:cstheme="minorHAnsi"/>
          <w:sz w:val="22"/>
        </w:rPr>
      </w:pPr>
      <w:r w:rsidRPr="0097192E">
        <w:rPr>
          <w:rFonts w:asciiTheme="minorHAnsi" w:hAnsiTheme="minorHAnsi" w:cstheme="minorHAnsi"/>
          <w:sz w:val="22"/>
        </w:rPr>
        <w:t xml:space="preserve">zmiana terminów realizacji zamówienia na terminy późniejsze, w przypadku braku możliwości realizacji umowy z przyczyn leżących po stronie Zamawiającego – o czas </w:t>
      </w:r>
      <w:r w:rsidRPr="0097192E">
        <w:rPr>
          <w:rFonts w:asciiTheme="minorHAnsi" w:hAnsiTheme="minorHAnsi" w:cstheme="minorHAnsi"/>
          <w:sz w:val="22"/>
        </w:rPr>
        <w:lastRenderedPageBreak/>
        <w:t>wystąpienia tych przeszkód, spowodowanych m.</w:t>
      </w:r>
      <w:r w:rsidR="002A252B">
        <w:rPr>
          <w:rFonts w:asciiTheme="minorHAnsi" w:hAnsiTheme="minorHAnsi" w:cstheme="minorHAnsi"/>
          <w:sz w:val="22"/>
        </w:rPr>
        <w:t>in. odbywającymi się eventami w </w:t>
      </w:r>
      <w:r w:rsidRPr="0097192E">
        <w:rPr>
          <w:rFonts w:asciiTheme="minorHAnsi" w:hAnsiTheme="minorHAnsi" w:cstheme="minorHAnsi"/>
          <w:sz w:val="22"/>
        </w:rPr>
        <w:t>siedzibie Zamawiającego.</w:t>
      </w:r>
    </w:p>
    <w:p w14:paraId="1A0DBD3A" w14:textId="77777777" w:rsidR="00582635" w:rsidRPr="0097192E" w:rsidRDefault="00582635" w:rsidP="0097192E">
      <w:pPr>
        <w:spacing w:after="0" w:line="276" w:lineRule="auto"/>
        <w:ind w:left="426" w:right="1" w:hanging="426"/>
        <w:rPr>
          <w:rFonts w:asciiTheme="minorHAnsi" w:hAnsiTheme="minorHAnsi" w:cstheme="minorHAnsi"/>
          <w:sz w:val="22"/>
        </w:rPr>
      </w:pPr>
      <w:r w:rsidRPr="0097192E">
        <w:rPr>
          <w:rFonts w:asciiTheme="minorHAnsi" w:hAnsiTheme="minorHAnsi" w:cstheme="minorHAnsi"/>
          <w:sz w:val="22"/>
        </w:rPr>
        <w:t>5.</w:t>
      </w:r>
      <w:r w:rsidRPr="0097192E">
        <w:rPr>
          <w:rFonts w:asciiTheme="minorHAnsi" w:eastAsia="Arial" w:hAnsiTheme="minorHAnsi" w:cstheme="minorHAnsi"/>
          <w:sz w:val="22"/>
        </w:rPr>
        <w:tab/>
      </w:r>
      <w:r w:rsidRPr="0097192E">
        <w:rPr>
          <w:rFonts w:asciiTheme="minorHAnsi" w:hAnsiTheme="minorHAnsi" w:cstheme="minorHAnsi"/>
          <w:sz w:val="22"/>
        </w:rPr>
        <w:t xml:space="preserve">Wszystkie powyższe postanowienia stanowią katalog zmian, na które Zamawiający może wyrazić zgodę lub nie bez podawania uzasadnienia odmowy. Nie stanowią jednocześnie zobowiązania do wyrażenia takiej zgody zarówno przez Zamawiającego, jak i przez Wykonawcę. </w:t>
      </w:r>
    </w:p>
    <w:p w14:paraId="1C210E86" w14:textId="77777777" w:rsidR="0021481F" w:rsidRPr="0097192E" w:rsidRDefault="001113E0" w:rsidP="0097192E">
      <w:pPr>
        <w:spacing w:before="240" w:line="276" w:lineRule="auto"/>
        <w:ind w:left="67" w:firstLine="0"/>
        <w:jc w:val="center"/>
        <w:rPr>
          <w:rFonts w:asciiTheme="minorHAnsi" w:hAnsiTheme="minorHAnsi" w:cstheme="minorHAnsi"/>
          <w:b/>
          <w:sz w:val="22"/>
        </w:rPr>
      </w:pPr>
      <w:r w:rsidRPr="0097192E">
        <w:rPr>
          <w:rFonts w:asciiTheme="minorHAnsi" w:hAnsiTheme="minorHAnsi" w:cstheme="minorHAnsi"/>
          <w:b/>
          <w:sz w:val="22"/>
        </w:rPr>
        <w:t>§</w:t>
      </w:r>
      <w:r w:rsidR="000F74BC" w:rsidRPr="0097192E">
        <w:rPr>
          <w:rFonts w:asciiTheme="minorHAnsi" w:hAnsiTheme="minorHAnsi" w:cstheme="minorHAnsi"/>
          <w:b/>
          <w:sz w:val="22"/>
        </w:rPr>
        <w:t>9</w:t>
      </w:r>
    </w:p>
    <w:p w14:paraId="3B36E3DA" w14:textId="77777777" w:rsidR="0021481F" w:rsidRPr="0097192E" w:rsidRDefault="0021481F" w:rsidP="0097192E">
      <w:pPr>
        <w:spacing w:line="276" w:lineRule="auto"/>
        <w:ind w:left="67" w:firstLine="0"/>
        <w:jc w:val="center"/>
        <w:rPr>
          <w:rFonts w:asciiTheme="minorHAnsi" w:hAnsiTheme="minorHAnsi" w:cstheme="minorHAnsi"/>
          <w:b/>
          <w:sz w:val="22"/>
        </w:rPr>
      </w:pPr>
      <w:r w:rsidRPr="0097192E">
        <w:rPr>
          <w:rFonts w:asciiTheme="minorHAnsi" w:hAnsiTheme="minorHAnsi" w:cstheme="minorHAnsi"/>
          <w:b/>
          <w:sz w:val="22"/>
        </w:rPr>
        <w:t>Siła wyższa</w:t>
      </w:r>
    </w:p>
    <w:p w14:paraId="43CFEC60" w14:textId="77777777" w:rsidR="00627138" w:rsidRPr="0097192E" w:rsidRDefault="00627138" w:rsidP="0097192E">
      <w:pPr>
        <w:pStyle w:val="Akapitzlist"/>
        <w:numPr>
          <w:ilvl w:val="0"/>
          <w:numId w:val="19"/>
        </w:numPr>
        <w:tabs>
          <w:tab w:val="num" w:pos="1560"/>
        </w:tabs>
        <w:suppressAutoHyphens/>
        <w:spacing w:before="240" w:after="120" w:line="276" w:lineRule="auto"/>
        <w:ind w:left="426" w:hanging="426"/>
        <w:rPr>
          <w:rFonts w:asciiTheme="minorHAnsi" w:hAnsiTheme="minorHAnsi" w:cstheme="minorHAnsi"/>
          <w:color w:val="auto"/>
          <w:sz w:val="22"/>
        </w:rPr>
      </w:pPr>
      <w:r w:rsidRPr="0097192E">
        <w:rPr>
          <w:rFonts w:asciiTheme="minorHAnsi" w:hAnsiTheme="minorHAnsi" w:cstheme="minorHAnsi"/>
          <w:sz w:val="22"/>
        </w:rPr>
        <w:t>Przez siłę wyższą należy rozumieć jakiekolwiek zdarz</w:t>
      </w:r>
      <w:r w:rsidR="002A252B">
        <w:rPr>
          <w:rFonts w:asciiTheme="minorHAnsi" w:hAnsiTheme="minorHAnsi" w:cstheme="minorHAnsi"/>
          <w:sz w:val="22"/>
        </w:rPr>
        <w:t>enie zewnętrzne i niemożliwe do </w:t>
      </w:r>
      <w:r w:rsidRPr="0097192E">
        <w:rPr>
          <w:rFonts w:asciiTheme="minorHAnsi" w:hAnsiTheme="minorHAnsi" w:cstheme="minorHAnsi"/>
          <w:sz w:val="22"/>
        </w:rPr>
        <w:t>zapobieżenia, w szczególności wojnę, pożar, powódź, eksplozję, epidemie, obsunięcia się ziemi, trzęsienie ziemi, podtopienia, zamieszki, akty terrorystyczne, oraz wszelkie inne zdarzenia, niezależnie czy są tego samego rodzaju co zdarzenia wymienione powyżej, nie będące pod kontrolą Strony, której brak działania ma zostać uspra</w:t>
      </w:r>
      <w:r w:rsidR="002A252B">
        <w:rPr>
          <w:rFonts w:asciiTheme="minorHAnsi" w:hAnsiTheme="minorHAnsi" w:cstheme="minorHAnsi"/>
          <w:sz w:val="22"/>
        </w:rPr>
        <w:t>wiedliwiony, a którym to </w:t>
      </w:r>
      <w:r w:rsidRPr="0097192E">
        <w:rPr>
          <w:rFonts w:asciiTheme="minorHAnsi" w:hAnsiTheme="minorHAnsi" w:cstheme="minorHAnsi"/>
          <w:sz w:val="22"/>
        </w:rPr>
        <w:t>zdarzeniom przy zachowaniu należytej staranności Strona nie mogła zapobiec; dla uniknięcia wątpliwości, siły wyższej nie stanowi żadna zmiana przepisów prawa ani też zmiana, odwołanie, uznanie za nieistniejące bądź nieważne jakichkolwiek pozwoleń, zezwoleń, koncesji czy innych decyzji administracyjnych, strajk</w:t>
      </w:r>
      <w:r w:rsidR="00D1549C" w:rsidRPr="0097192E">
        <w:rPr>
          <w:rFonts w:asciiTheme="minorHAnsi" w:hAnsiTheme="minorHAnsi" w:cstheme="minorHAnsi"/>
          <w:sz w:val="22"/>
        </w:rPr>
        <w:t>u</w:t>
      </w:r>
      <w:r w:rsidRPr="0097192E">
        <w:rPr>
          <w:rFonts w:asciiTheme="minorHAnsi" w:hAnsiTheme="minorHAnsi" w:cstheme="minorHAnsi"/>
          <w:sz w:val="22"/>
        </w:rPr>
        <w:t xml:space="preserve"> pracowników Wykonawcy.</w:t>
      </w:r>
    </w:p>
    <w:p w14:paraId="1AABF1F9" w14:textId="77777777" w:rsidR="00627138" w:rsidRPr="0097192E" w:rsidRDefault="00627138" w:rsidP="0097192E">
      <w:pPr>
        <w:pStyle w:val="Akapitzlist"/>
        <w:numPr>
          <w:ilvl w:val="0"/>
          <w:numId w:val="19"/>
        </w:numPr>
        <w:tabs>
          <w:tab w:val="num" w:pos="824"/>
        </w:tabs>
        <w:spacing w:line="276" w:lineRule="auto"/>
        <w:ind w:left="426" w:hanging="426"/>
        <w:rPr>
          <w:rFonts w:asciiTheme="minorHAnsi" w:hAnsiTheme="minorHAnsi" w:cstheme="minorHAnsi"/>
          <w:color w:val="auto"/>
          <w:sz w:val="22"/>
        </w:rPr>
      </w:pPr>
      <w:r w:rsidRPr="0097192E">
        <w:rPr>
          <w:rFonts w:asciiTheme="minorHAnsi" w:hAnsiTheme="minorHAnsi" w:cstheme="minorHAnsi"/>
          <w:noProof/>
          <w:sz w:val="22"/>
        </w:rPr>
        <w:t>Żadna ze Stron nie będzie ponosić odpowiedzialności wobec drugiej Strony za jakiekolwiek zdarzenia spowodowane działaniem siły wyższej.</w:t>
      </w:r>
    </w:p>
    <w:p w14:paraId="516EA1CA" w14:textId="74DD32BC" w:rsidR="00627138" w:rsidRPr="0097192E" w:rsidRDefault="00627138" w:rsidP="0097192E">
      <w:pPr>
        <w:pStyle w:val="Akapitzlist"/>
        <w:numPr>
          <w:ilvl w:val="0"/>
          <w:numId w:val="19"/>
        </w:numPr>
        <w:tabs>
          <w:tab w:val="num" w:pos="824"/>
        </w:tabs>
        <w:spacing w:line="276" w:lineRule="auto"/>
        <w:ind w:left="426" w:hanging="426"/>
        <w:rPr>
          <w:rFonts w:asciiTheme="minorHAnsi" w:hAnsiTheme="minorHAnsi" w:cstheme="minorHAnsi"/>
          <w:sz w:val="22"/>
        </w:rPr>
      </w:pPr>
      <w:r w:rsidRPr="0097192E">
        <w:rPr>
          <w:rFonts w:asciiTheme="minorHAnsi" w:hAnsiTheme="minorHAnsi" w:cstheme="minorHAnsi"/>
          <w:noProof/>
          <w:sz w:val="22"/>
        </w:rPr>
        <w:t>Kiedy Wykonaw</w:t>
      </w:r>
      <w:r w:rsidR="00FA6331">
        <w:rPr>
          <w:rFonts w:asciiTheme="minorHAnsi" w:hAnsiTheme="minorHAnsi" w:cstheme="minorHAnsi"/>
          <w:noProof/>
          <w:sz w:val="22"/>
        </w:rPr>
        <w:t>ca odwołuje się do zaistnienia siły w</w:t>
      </w:r>
      <w:r w:rsidRPr="0097192E">
        <w:rPr>
          <w:rFonts w:asciiTheme="minorHAnsi" w:hAnsiTheme="minorHAnsi" w:cstheme="minorHAnsi"/>
          <w:noProof/>
          <w:sz w:val="22"/>
        </w:rPr>
        <w:t>yższej, zawiadamia o tym natychmiast pisemnie Zamawiającego, przy czym nie później niż w terminie 3 d</w:t>
      </w:r>
      <w:r w:rsidR="002A252B">
        <w:rPr>
          <w:rFonts w:asciiTheme="minorHAnsi" w:hAnsiTheme="minorHAnsi" w:cstheme="minorHAnsi"/>
          <w:noProof/>
          <w:sz w:val="22"/>
        </w:rPr>
        <w:t>ni. Zawiadomienie to </w:t>
      </w:r>
      <w:r w:rsidRPr="0097192E">
        <w:rPr>
          <w:rFonts w:asciiTheme="minorHAnsi" w:hAnsiTheme="minorHAnsi" w:cstheme="minorHAnsi"/>
          <w:noProof/>
          <w:sz w:val="22"/>
        </w:rPr>
        <w:t>określa rodzaj zdarzenia, jego skutki na wypełnianie zobowiązań wynikających z umowy i środki przedsięwzięte</w:t>
      </w:r>
      <w:r w:rsidR="00FA6331">
        <w:rPr>
          <w:rFonts w:asciiTheme="minorHAnsi" w:hAnsiTheme="minorHAnsi" w:cstheme="minorHAnsi"/>
          <w:noProof/>
          <w:sz w:val="22"/>
        </w:rPr>
        <w:t>,</w:t>
      </w:r>
      <w:r w:rsidRPr="0097192E">
        <w:rPr>
          <w:rFonts w:asciiTheme="minorHAnsi" w:hAnsiTheme="minorHAnsi" w:cstheme="minorHAnsi"/>
          <w:noProof/>
          <w:sz w:val="22"/>
        </w:rPr>
        <w:t xml:space="preserve"> aby te konsekwencje złagodzić. Zamawiający informuje Wykonawcę w terminie 5 dni od dnia od otrzymania takiego zawiadomienia o swojej decyzji odnośnie zasadności zgłos</w:t>
      </w:r>
      <w:r w:rsidR="00FA6331">
        <w:rPr>
          <w:rFonts w:asciiTheme="minorHAnsi" w:hAnsiTheme="minorHAnsi" w:cstheme="minorHAnsi"/>
          <w:noProof/>
          <w:sz w:val="22"/>
        </w:rPr>
        <w:t>zo</w:t>
      </w:r>
      <w:r w:rsidRPr="0097192E">
        <w:rPr>
          <w:rFonts w:asciiTheme="minorHAnsi" w:hAnsiTheme="minorHAnsi" w:cstheme="minorHAnsi"/>
          <w:noProof/>
          <w:sz w:val="22"/>
        </w:rPr>
        <w:t>nych w treści zgłoszenia wniosków. Decyzja Zamawiającego</w:t>
      </w:r>
      <w:r w:rsidR="002A252B">
        <w:rPr>
          <w:rFonts w:asciiTheme="minorHAnsi" w:hAnsiTheme="minorHAnsi" w:cstheme="minorHAnsi"/>
          <w:noProof/>
          <w:sz w:val="22"/>
        </w:rPr>
        <w:t xml:space="preserve"> w </w:t>
      </w:r>
      <w:r w:rsidRPr="0097192E">
        <w:rPr>
          <w:rFonts w:asciiTheme="minorHAnsi" w:hAnsiTheme="minorHAnsi" w:cstheme="minorHAnsi"/>
          <w:noProof/>
          <w:sz w:val="22"/>
        </w:rPr>
        <w:t>przedmiocie zasadności wniosku Wykonawcy jest wiążąca dla Wykonawcy.</w:t>
      </w:r>
    </w:p>
    <w:p w14:paraId="1C41B566" w14:textId="77777777" w:rsidR="00627138" w:rsidRPr="0097192E" w:rsidRDefault="00627138" w:rsidP="0097192E">
      <w:pPr>
        <w:pStyle w:val="Akapitzlist"/>
        <w:numPr>
          <w:ilvl w:val="0"/>
          <w:numId w:val="19"/>
        </w:numPr>
        <w:tabs>
          <w:tab w:val="num" w:pos="824"/>
        </w:tabs>
        <w:spacing w:line="276" w:lineRule="auto"/>
        <w:ind w:left="426" w:hanging="426"/>
        <w:rPr>
          <w:rFonts w:asciiTheme="minorHAnsi" w:hAnsiTheme="minorHAnsi" w:cstheme="minorHAnsi"/>
          <w:sz w:val="22"/>
        </w:rPr>
      </w:pPr>
      <w:r w:rsidRPr="0097192E">
        <w:rPr>
          <w:rFonts w:asciiTheme="minorHAnsi" w:hAnsiTheme="minorHAnsi" w:cstheme="minorHAnsi"/>
          <w:noProof/>
          <w:sz w:val="22"/>
        </w:rPr>
        <w:t xml:space="preserve">W przypadku, kiedy na działanie siły wyższej powołuje się Zamawiający jest on zobowiązany do zawiadomienia o tym Wykonawcę, a Wykonawca jest </w:t>
      </w:r>
      <w:r w:rsidR="002A252B">
        <w:rPr>
          <w:rFonts w:asciiTheme="minorHAnsi" w:hAnsiTheme="minorHAnsi" w:cstheme="minorHAnsi"/>
          <w:noProof/>
          <w:sz w:val="22"/>
        </w:rPr>
        <w:t>zobowiązany ustosunkować się do </w:t>
      </w:r>
      <w:r w:rsidRPr="0097192E">
        <w:rPr>
          <w:rFonts w:asciiTheme="minorHAnsi" w:hAnsiTheme="minorHAnsi" w:cstheme="minorHAnsi"/>
          <w:noProof/>
          <w:sz w:val="22"/>
        </w:rPr>
        <w:t>przekazanych mu informacji, w terminie 5 dni od otrzymania zawiadomienia. Po upływie tego terminu Zamawiający przekazuje Wykonawcy swoją decyzję odnośnie z</w:t>
      </w:r>
      <w:r w:rsidR="002A252B">
        <w:rPr>
          <w:rFonts w:asciiTheme="minorHAnsi" w:hAnsiTheme="minorHAnsi" w:cstheme="minorHAnsi"/>
          <w:noProof/>
          <w:sz w:val="22"/>
        </w:rPr>
        <w:t>aistnienia i </w:t>
      </w:r>
      <w:r w:rsidR="000854D1" w:rsidRPr="0097192E">
        <w:rPr>
          <w:rFonts w:asciiTheme="minorHAnsi" w:hAnsiTheme="minorHAnsi" w:cstheme="minorHAnsi"/>
          <w:noProof/>
          <w:sz w:val="22"/>
        </w:rPr>
        <w:t>skutków działania siły w</w:t>
      </w:r>
      <w:r w:rsidRPr="0097192E">
        <w:rPr>
          <w:rFonts w:asciiTheme="minorHAnsi" w:hAnsiTheme="minorHAnsi" w:cstheme="minorHAnsi"/>
          <w:noProof/>
          <w:sz w:val="22"/>
        </w:rPr>
        <w:t xml:space="preserve">yższej. Decyzja </w:t>
      </w:r>
      <w:r w:rsidR="000854D1" w:rsidRPr="0097192E">
        <w:rPr>
          <w:rFonts w:asciiTheme="minorHAnsi" w:hAnsiTheme="minorHAnsi" w:cstheme="minorHAnsi"/>
          <w:noProof/>
          <w:sz w:val="22"/>
        </w:rPr>
        <w:t>Zamawiającego</w:t>
      </w:r>
      <w:r w:rsidRPr="0097192E">
        <w:rPr>
          <w:rFonts w:asciiTheme="minorHAnsi" w:hAnsiTheme="minorHAnsi" w:cstheme="minorHAnsi"/>
          <w:noProof/>
          <w:sz w:val="22"/>
        </w:rPr>
        <w:t xml:space="preserve"> w przedmiocie z</w:t>
      </w:r>
      <w:r w:rsidR="002A252B">
        <w:rPr>
          <w:rFonts w:asciiTheme="minorHAnsi" w:hAnsiTheme="minorHAnsi" w:cstheme="minorHAnsi"/>
          <w:noProof/>
          <w:sz w:val="22"/>
        </w:rPr>
        <w:t>aistnienia i </w:t>
      </w:r>
      <w:r w:rsidR="000854D1" w:rsidRPr="0097192E">
        <w:rPr>
          <w:rFonts w:asciiTheme="minorHAnsi" w:hAnsiTheme="minorHAnsi" w:cstheme="minorHAnsi"/>
          <w:noProof/>
          <w:sz w:val="22"/>
        </w:rPr>
        <w:t>skutków działania siły w</w:t>
      </w:r>
      <w:r w:rsidRPr="0097192E">
        <w:rPr>
          <w:rFonts w:asciiTheme="minorHAnsi" w:hAnsiTheme="minorHAnsi" w:cstheme="minorHAnsi"/>
          <w:noProof/>
          <w:sz w:val="22"/>
        </w:rPr>
        <w:t xml:space="preserve">yższej jest wiążąca dla </w:t>
      </w:r>
      <w:r w:rsidR="000854D1" w:rsidRPr="0097192E">
        <w:rPr>
          <w:rFonts w:asciiTheme="minorHAnsi" w:hAnsiTheme="minorHAnsi" w:cstheme="minorHAnsi"/>
          <w:noProof/>
          <w:sz w:val="22"/>
        </w:rPr>
        <w:t>Wykonawcy</w:t>
      </w:r>
      <w:r w:rsidRPr="0097192E">
        <w:rPr>
          <w:rFonts w:asciiTheme="minorHAnsi" w:hAnsiTheme="minorHAnsi" w:cstheme="minorHAnsi"/>
          <w:noProof/>
          <w:sz w:val="22"/>
        </w:rPr>
        <w:t>.</w:t>
      </w:r>
    </w:p>
    <w:p w14:paraId="1FD8DCED" w14:textId="77777777" w:rsidR="00627138" w:rsidRPr="0097192E" w:rsidRDefault="00627138" w:rsidP="0097192E">
      <w:pPr>
        <w:pStyle w:val="Akapitzlist"/>
        <w:numPr>
          <w:ilvl w:val="0"/>
          <w:numId w:val="19"/>
        </w:numPr>
        <w:tabs>
          <w:tab w:val="num" w:pos="824"/>
        </w:tabs>
        <w:spacing w:line="276" w:lineRule="auto"/>
        <w:ind w:left="426" w:hanging="426"/>
        <w:rPr>
          <w:rFonts w:asciiTheme="minorHAnsi" w:hAnsiTheme="minorHAnsi" w:cstheme="minorHAnsi"/>
          <w:sz w:val="22"/>
        </w:rPr>
      </w:pPr>
      <w:r w:rsidRPr="0097192E">
        <w:rPr>
          <w:rFonts w:asciiTheme="minorHAnsi" w:hAnsiTheme="minorHAnsi" w:cstheme="minorHAnsi"/>
          <w:noProof/>
          <w:sz w:val="22"/>
        </w:rPr>
        <w:t>Strona, która dokonała zawiado</w:t>
      </w:r>
      <w:r w:rsidR="000854D1" w:rsidRPr="0097192E">
        <w:rPr>
          <w:rFonts w:asciiTheme="minorHAnsi" w:hAnsiTheme="minorHAnsi" w:cstheme="minorHAnsi"/>
          <w:noProof/>
          <w:sz w:val="22"/>
        </w:rPr>
        <w:t>mienia o zaistnieniu działania siły w</w:t>
      </w:r>
      <w:r w:rsidRPr="0097192E">
        <w:rPr>
          <w:rFonts w:asciiTheme="minorHAnsi" w:hAnsiTheme="minorHAnsi" w:cstheme="minorHAnsi"/>
          <w:noProof/>
          <w:sz w:val="22"/>
        </w:rPr>
        <w:t>yższej, jest zobowiązana do kontynuowania wykonywania sw</w:t>
      </w:r>
      <w:r w:rsidR="000854D1" w:rsidRPr="0097192E">
        <w:rPr>
          <w:rFonts w:asciiTheme="minorHAnsi" w:hAnsiTheme="minorHAnsi" w:cstheme="minorHAnsi"/>
          <w:noProof/>
          <w:sz w:val="22"/>
        </w:rPr>
        <w:t>oich zobowiązań wynikających z u</w:t>
      </w:r>
      <w:r w:rsidRPr="0097192E">
        <w:rPr>
          <w:rFonts w:asciiTheme="minorHAnsi" w:hAnsiTheme="minorHAnsi" w:cstheme="minorHAnsi"/>
          <w:noProof/>
          <w:sz w:val="22"/>
        </w:rPr>
        <w:t>mowy, w takim zakresie, w jakim jest to możliwe, jak również jest zobowiązana do podjęcia wszelkich dzia</w:t>
      </w:r>
      <w:r w:rsidR="000854D1" w:rsidRPr="0097192E">
        <w:rPr>
          <w:rFonts w:asciiTheme="minorHAnsi" w:hAnsiTheme="minorHAnsi" w:cstheme="minorHAnsi"/>
          <w:noProof/>
          <w:sz w:val="22"/>
        </w:rPr>
        <w:t>łań zmierzających do wykonania przedmiotu u</w:t>
      </w:r>
      <w:r w:rsidRPr="0097192E">
        <w:rPr>
          <w:rFonts w:asciiTheme="minorHAnsi" w:hAnsiTheme="minorHAnsi" w:cstheme="minorHAnsi"/>
          <w:noProof/>
          <w:sz w:val="22"/>
        </w:rPr>
        <w:t>mowy, a których nie w</w:t>
      </w:r>
      <w:r w:rsidR="000854D1" w:rsidRPr="0097192E">
        <w:rPr>
          <w:rFonts w:asciiTheme="minorHAnsi" w:hAnsiTheme="minorHAnsi" w:cstheme="minorHAnsi"/>
          <w:noProof/>
          <w:sz w:val="22"/>
        </w:rPr>
        <w:t>strzymuje działanie siły w</w:t>
      </w:r>
      <w:r w:rsidRPr="0097192E">
        <w:rPr>
          <w:rFonts w:asciiTheme="minorHAnsi" w:hAnsiTheme="minorHAnsi" w:cstheme="minorHAnsi"/>
          <w:noProof/>
          <w:sz w:val="22"/>
        </w:rPr>
        <w:t xml:space="preserve">yższej. </w:t>
      </w:r>
    </w:p>
    <w:p w14:paraId="5DA045E4" w14:textId="77777777" w:rsidR="00627138" w:rsidRPr="0097192E" w:rsidRDefault="00627138" w:rsidP="0097192E">
      <w:pPr>
        <w:pStyle w:val="Akapitzlist"/>
        <w:numPr>
          <w:ilvl w:val="0"/>
          <w:numId w:val="19"/>
        </w:numPr>
        <w:tabs>
          <w:tab w:val="num" w:pos="824"/>
        </w:tabs>
        <w:spacing w:line="276" w:lineRule="auto"/>
        <w:ind w:left="426" w:hanging="426"/>
        <w:rPr>
          <w:rFonts w:asciiTheme="minorHAnsi" w:hAnsiTheme="minorHAnsi" w:cstheme="minorHAnsi"/>
          <w:sz w:val="22"/>
        </w:rPr>
      </w:pPr>
      <w:r w:rsidRPr="0097192E">
        <w:rPr>
          <w:rFonts w:asciiTheme="minorHAnsi" w:hAnsiTheme="minorHAnsi" w:cstheme="minorHAnsi"/>
          <w:noProof/>
          <w:sz w:val="22"/>
        </w:rPr>
        <w:t>Obowiązki, których Strona nie jest w stan</w:t>
      </w:r>
      <w:r w:rsidR="000854D1" w:rsidRPr="0097192E">
        <w:rPr>
          <w:rFonts w:asciiTheme="minorHAnsi" w:hAnsiTheme="minorHAnsi" w:cstheme="minorHAnsi"/>
          <w:noProof/>
          <w:sz w:val="22"/>
        </w:rPr>
        <w:t>ie wykonać na sk</w:t>
      </w:r>
      <w:r w:rsidR="002A252B">
        <w:rPr>
          <w:rFonts w:asciiTheme="minorHAnsi" w:hAnsiTheme="minorHAnsi" w:cstheme="minorHAnsi"/>
          <w:noProof/>
          <w:sz w:val="22"/>
        </w:rPr>
        <w:t>utek działania siły wyższej, na </w:t>
      </w:r>
      <w:r w:rsidR="000854D1" w:rsidRPr="0097192E">
        <w:rPr>
          <w:rFonts w:asciiTheme="minorHAnsi" w:hAnsiTheme="minorHAnsi" w:cstheme="minorHAnsi"/>
          <w:noProof/>
          <w:sz w:val="22"/>
        </w:rPr>
        <w:t>czas działania siły w</w:t>
      </w:r>
      <w:r w:rsidRPr="0097192E">
        <w:rPr>
          <w:rFonts w:asciiTheme="minorHAnsi" w:hAnsiTheme="minorHAnsi" w:cstheme="minorHAnsi"/>
          <w:noProof/>
          <w:sz w:val="22"/>
        </w:rPr>
        <w:t>yższej ulegają zawies</w:t>
      </w:r>
      <w:r w:rsidR="000854D1" w:rsidRPr="0097192E">
        <w:rPr>
          <w:rFonts w:asciiTheme="minorHAnsi" w:hAnsiTheme="minorHAnsi" w:cstheme="minorHAnsi"/>
          <w:noProof/>
          <w:sz w:val="22"/>
        </w:rPr>
        <w:t>zeniu, tzn. w czasie działania siły w</w:t>
      </w:r>
      <w:r w:rsidRPr="0097192E">
        <w:rPr>
          <w:rFonts w:asciiTheme="minorHAnsi" w:hAnsiTheme="minorHAnsi" w:cstheme="minorHAnsi"/>
          <w:noProof/>
          <w:sz w:val="22"/>
        </w:rPr>
        <w:t xml:space="preserve">yższej ww. </w:t>
      </w:r>
      <w:r w:rsidRPr="0097192E">
        <w:rPr>
          <w:rFonts w:asciiTheme="minorHAnsi" w:hAnsiTheme="minorHAnsi" w:cstheme="minorHAnsi"/>
          <w:noProof/>
          <w:sz w:val="22"/>
        </w:rPr>
        <w:lastRenderedPageBreak/>
        <w:t xml:space="preserve">obowiązki nie są wykonywane a terminy ich wykonania ulegają </w:t>
      </w:r>
      <w:r w:rsidR="000854D1" w:rsidRPr="0097192E">
        <w:rPr>
          <w:rFonts w:asciiTheme="minorHAnsi" w:hAnsiTheme="minorHAnsi" w:cstheme="minorHAnsi"/>
          <w:noProof/>
          <w:sz w:val="22"/>
        </w:rPr>
        <w:t>przedłużeniu o okres działania siły wyższej.</w:t>
      </w:r>
    </w:p>
    <w:p w14:paraId="68A614D7" w14:textId="2E62AAF3" w:rsidR="000854D1" w:rsidRPr="0097192E" w:rsidRDefault="000854D1" w:rsidP="0097192E">
      <w:pPr>
        <w:pStyle w:val="Akapitzlist"/>
        <w:numPr>
          <w:ilvl w:val="0"/>
          <w:numId w:val="19"/>
        </w:numPr>
        <w:tabs>
          <w:tab w:val="num" w:pos="824"/>
        </w:tabs>
        <w:spacing w:line="276" w:lineRule="auto"/>
        <w:ind w:left="426" w:hanging="426"/>
        <w:rPr>
          <w:rFonts w:asciiTheme="minorHAnsi" w:hAnsiTheme="minorHAnsi" w:cstheme="minorHAnsi"/>
          <w:sz w:val="22"/>
        </w:rPr>
      </w:pPr>
      <w:r w:rsidRPr="0097192E">
        <w:rPr>
          <w:rFonts w:asciiTheme="minorHAnsi" w:hAnsiTheme="minorHAnsi" w:cstheme="minorHAnsi"/>
          <w:sz w:val="22"/>
        </w:rPr>
        <w:t xml:space="preserve">W przypadku uszkodzenia fabryki </w:t>
      </w:r>
      <w:r w:rsidR="00FA6331">
        <w:rPr>
          <w:rFonts w:asciiTheme="minorHAnsi" w:hAnsiTheme="minorHAnsi" w:cstheme="minorHAnsi"/>
          <w:sz w:val="22"/>
        </w:rPr>
        <w:t>Wykonawcy</w:t>
      </w:r>
      <w:r w:rsidRPr="0097192E">
        <w:rPr>
          <w:rFonts w:asciiTheme="minorHAnsi" w:hAnsiTheme="minorHAnsi" w:cstheme="minorHAnsi"/>
          <w:sz w:val="22"/>
        </w:rPr>
        <w:t xml:space="preserve"> w wyniku pożaru, wypadku lub innych nieprzewidzianych okoliczności lub wystąpienia zdarzeń uniemożliwiających normalne funkcjonowanie fabryki, o ile na skutek tych uszkodzeń fabryka nie będzie w części zdatna do użytku, Wykonawca naprawi takie uszkodzenia i w przypadku opóźnienia w realizacji przedmiotu umowy przekraczającego 14 dni zapłaci na rzecz Zamawiającego </w:t>
      </w:r>
      <w:r w:rsidR="002A252B">
        <w:rPr>
          <w:rFonts w:asciiTheme="minorHAnsi" w:hAnsiTheme="minorHAnsi" w:cstheme="minorHAnsi"/>
          <w:sz w:val="22"/>
        </w:rPr>
        <w:t>3% dopłaty od </w:t>
      </w:r>
      <w:r w:rsidR="004752F7" w:rsidRPr="0097192E">
        <w:rPr>
          <w:rFonts w:asciiTheme="minorHAnsi" w:hAnsiTheme="minorHAnsi" w:cstheme="minorHAnsi"/>
          <w:sz w:val="22"/>
        </w:rPr>
        <w:t xml:space="preserve">kwoty brutto określonej w </w:t>
      </w:r>
      <w:r w:rsidR="001113E0" w:rsidRPr="0097192E">
        <w:rPr>
          <w:rFonts w:asciiTheme="minorHAnsi" w:hAnsiTheme="minorHAnsi" w:cstheme="minorHAnsi"/>
          <w:sz w:val="22"/>
        </w:rPr>
        <w:t>§</w:t>
      </w:r>
      <w:r w:rsidR="00FA6331">
        <w:rPr>
          <w:rFonts w:asciiTheme="minorHAnsi" w:hAnsiTheme="minorHAnsi" w:cstheme="minorHAnsi"/>
          <w:sz w:val="22"/>
        </w:rPr>
        <w:t>5 ust. 1, za każdy dzień opóźnienia.</w:t>
      </w:r>
    </w:p>
    <w:p w14:paraId="467A7437" w14:textId="77777777" w:rsidR="00582635" w:rsidRPr="0097192E" w:rsidRDefault="000F74BC" w:rsidP="0097192E">
      <w:pPr>
        <w:spacing w:before="240" w:line="276" w:lineRule="auto"/>
        <w:ind w:left="0" w:firstLine="0"/>
        <w:jc w:val="center"/>
        <w:rPr>
          <w:rFonts w:asciiTheme="minorHAnsi" w:hAnsiTheme="minorHAnsi" w:cstheme="minorHAnsi"/>
          <w:b/>
          <w:sz w:val="22"/>
        </w:rPr>
      </w:pPr>
      <w:r w:rsidRPr="0097192E">
        <w:rPr>
          <w:rFonts w:asciiTheme="minorHAnsi" w:hAnsiTheme="minorHAnsi" w:cstheme="minorHAnsi"/>
          <w:b/>
          <w:sz w:val="22"/>
        </w:rPr>
        <w:t>§10</w:t>
      </w:r>
    </w:p>
    <w:p w14:paraId="62C94256" w14:textId="77777777" w:rsidR="00582635" w:rsidRPr="0097192E" w:rsidRDefault="00582635" w:rsidP="0097192E">
      <w:pPr>
        <w:spacing w:line="276" w:lineRule="auto"/>
        <w:ind w:left="67" w:firstLine="0"/>
        <w:jc w:val="center"/>
        <w:rPr>
          <w:rFonts w:asciiTheme="minorHAnsi" w:hAnsiTheme="minorHAnsi" w:cstheme="minorHAnsi"/>
          <w:b/>
          <w:sz w:val="22"/>
        </w:rPr>
      </w:pPr>
      <w:r w:rsidRPr="0097192E">
        <w:rPr>
          <w:rFonts w:asciiTheme="minorHAnsi" w:hAnsiTheme="minorHAnsi" w:cstheme="minorHAnsi"/>
          <w:b/>
          <w:sz w:val="22"/>
        </w:rPr>
        <w:t>Warunki końcowe</w:t>
      </w:r>
    </w:p>
    <w:p w14:paraId="5E02CDB5" w14:textId="77777777" w:rsidR="00582635" w:rsidRPr="0097192E" w:rsidRDefault="00582635" w:rsidP="0097192E">
      <w:pPr>
        <w:numPr>
          <w:ilvl w:val="0"/>
          <w:numId w:val="14"/>
        </w:numPr>
        <w:spacing w:before="240" w:after="0" w:line="276" w:lineRule="auto"/>
        <w:ind w:left="426" w:right="1" w:hanging="426"/>
        <w:rPr>
          <w:rFonts w:asciiTheme="minorHAnsi" w:hAnsiTheme="minorHAnsi" w:cstheme="minorHAnsi"/>
          <w:sz w:val="22"/>
        </w:rPr>
      </w:pPr>
      <w:r w:rsidRPr="0097192E">
        <w:rPr>
          <w:rFonts w:asciiTheme="minorHAnsi" w:hAnsiTheme="minorHAnsi" w:cstheme="minorHAnsi"/>
          <w:sz w:val="22"/>
        </w:rPr>
        <w:t>W sprawach nieuregulowanych umową mają zastosowanie przepisy prawa polskiego, w </w:t>
      </w:r>
      <w:r w:rsidR="006475E2" w:rsidRPr="0097192E">
        <w:rPr>
          <w:rFonts w:asciiTheme="minorHAnsi" w:hAnsiTheme="minorHAnsi" w:cstheme="minorHAnsi"/>
          <w:sz w:val="22"/>
        </w:rPr>
        <w:t>szczególności Kodeksu cywilnego.</w:t>
      </w:r>
    </w:p>
    <w:p w14:paraId="2C9A8B3F" w14:textId="77777777" w:rsidR="00582635" w:rsidRPr="0097192E" w:rsidRDefault="00582635" w:rsidP="0097192E">
      <w:pPr>
        <w:numPr>
          <w:ilvl w:val="0"/>
          <w:numId w:val="14"/>
        </w:numPr>
        <w:spacing w:after="0" w:line="276" w:lineRule="auto"/>
        <w:ind w:left="426" w:right="1" w:hanging="426"/>
        <w:rPr>
          <w:rFonts w:asciiTheme="minorHAnsi" w:hAnsiTheme="minorHAnsi" w:cstheme="minorHAnsi"/>
          <w:sz w:val="22"/>
        </w:rPr>
      </w:pPr>
      <w:r w:rsidRPr="0097192E">
        <w:rPr>
          <w:rFonts w:asciiTheme="minorHAnsi" w:hAnsiTheme="minorHAnsi" w:cstheme="minorHAnsi"/>
          <w:sz w:val="22"/>
        </w:rPr>
        <w:t xml:space="preserve">Strony dołożą wszelkich starań, by ewentualne </w:t>
      </w:r>
      <w:r w:rsidR="006475E2" w:rsidRPr="0097192E">
        <w:rPr>
          <w:rFonts w:asciiTheme="minorHAnsi" w:hAnsiTheme="minorHAnsi" w:cstheme="minorHAnsi"/>
          <w:sz w:val="22"/>
        </w:rPr>
        <w:t>spory rozstrzygać polubownie. W </w:t>
      </w:r>
      <w:r w:rsidRPr="0097192E">
        <w:rPr>
          <w:rFonts w:asciiTheme="minorHAnsi" w:hAnsiTheme="minorHAnsi" w:cstheme="minorHAnsi"/>
          <w:sz w:val="22"/>
        </w:rPr>
        <w:t>przypadku, gdy nie dojdą do porozumienia, spo</w:t>
      </w:r>
      <w:r w:rsidR="006475E2" w:rsidRPr="0097192E">
        <w:rPr>
          <w:rFonts w:asciiTheme="minorHAnsi" w:hAnsiTheme="minorHAnsi" w:cstheme="minorHAnsi"/>
          <w:sz w:val="22"/>
        </w:rPr>
        <w:t>ry rozstrzygane będą przez Sąd p</w:t>
      </w:r>
      <w:r w:rsidRPr="0097192E">
        <w:rPr>
          <w:rFonts w:asciiTheme="minorHAnsi" w:hAnsiTheme="minorHAnsi" w:cstheme="minorHAnsi"/>
          <w:sz w:val="22"/>
        </w:rPr>
        <w:t>owszechny właściwy dla siedziby Zamawiającego.</w:t>
      </w:r>
    </w:p>
    <w:p w14:paraId="3FDCB858" w14:textId="77777777" w:rsidR="00582635" w:rsidRPr="0097192E" w:rsidRDefault="00582635" w:rsidP="0097192E">
      <w:pPr>
        <w:numPr>
          <w:ilvl w:val="0"/>
          <w:numId w:val="14"/>
        </w:numPr>
        <w:spacing w:after="0" w:line="276" w:lineRule="auto"/>
        <w:ind w:left="426" w:right="1" w:hanging="426"/>
        <w:rPr>
          <w:rFonts w:asciiTheme="minorHAnsi" w:hAnsiTheme="minorHAnsi" w:cstheme="minorHAnsi"/>
          <w:sz w:val="22"/>
        </w:rPr>
      </w:pPr>
      <w:r w:rsidRPr="0097192E">
        <w:rPr>
          <w:rFonts w:asciiTheme="minorHAnsi" w:hAnsiTheme="minorHAnsi" w:cstheme="minorHAnsi"/>
          <w:sz w:val="22"/>
        </w:rPr>
        <w:t>Umowę sporządzono w trzech jednobrzmiących egzemplar</w:t>
      </w:r>
      <w:r w:rsidR="006475E2" w:rsidRPr="0097192E">
        <w:rPr>
          <w:rFonts w:asciiTheme="minorHAnsi" w:hAnsiTheme="minorHAnsi" w:cstheme="minorHAnsi"/>
          <w:sz w:val="22"/>
        </w:rPr>
        <w:t>zach:</w:t>
      </w:r>
      <w:r w:rsidRPr="0097192E">
        <w:rPr>
          <w:rFonts w:asciiTheme="minorHAnsi" w:hAnsiTheme="minorHAnsi" w:cstheme="minorHAnsi"/>
          <w:sz w:val="22"/>
        </w:rPr>
        <w:t xml:space="preserve"> </w:t>
      </w:r>
      <w:r w:rsidR="006475E2" w:rsidRPr="0097192E">
        <w:rPr>
          <w:rFonts w:asciiTheme="minorHAnsi" w:hAnsiTheme="minorHAnsi" w:cstheme="minorHAnsi"/>
          <w:sz w:val="22"/>
        </w:rPr>
        <w:t>jeden egzemplarz dla </w:t>
      </w:r>
      <w:r w:rsidRPr="0097192E">
        <w:rPr>
          <w:rFonts w:asciiTheme="minorHAnsi" w:hAnsiTheme="minorHAnsi" w:cstheme="minorHAnsi"/>
          <w:sz w:val="22"/>
        </w:rPr>
        <w:t xml:space="preserve">Wykonawcy, dwa dla Zamawiającego. </w:t>
      </w:r>
    </w:p>
    <w:p w14:paraId="1198D440" w14:textId="77777777" w:rsidR="00582635" w:rsidRPr="0097192E" w:rsidRDefault="00582635" w:rsidP="0097192E">
      <w:pPr>
        <w:numPr>
          <w:ilvl w:val="0"/>
          <w:numId w:val="14"/>
        </w:numPr>
        <w:spacing w:after="0" w:line="276" w:lineRule="auto"/>
        <w:ind w:left="426" w:right="1" w:hanging="426"/>
        <w:rPr>
          <w:rFonts w:asciiTheme="minorHAnsi" w:hAnsiTheme="minorHAnsi" w:cstheme="minorHAnsi"/>
          <w:sz w:val="22"/>
        </w:rPr>
      </w:pPr>
      <w:r w:rsidRPr="0097192E">
        <w:rPr>
          <w:rFonts w:asciiTheme="minorHAnsi" w:hAnsiTheme="minorHAnsi" w:cstheme="minorHAnsi"/>
          <w:sz w:val="22"/>
        </w:rPr>
        <w:t>Załączniki w treści umowy stanowią jej integralną część i są to:</w:t>
      </w:r>
    </w:p>
    <w:p w14:paraId="2F134B48" w14:textId="77777777" w:rsidR="00582635" w:rsidRPr="0097192E" w:rsidRDefault="006475E2" w:rsidP="0097192E">
      <w:pPr>
        <w:pStyle w:val="Akapitzlist"/>
        <w:numPr>
          <w:ilvl w:val="0"/>
          <w:numId w:val="15"/>
        </w:numPr>
        <w:spacing w:after="0" w:line="276" w:lineRule="auto"/>
        <w:ind w:left="851" w:right="1" w:hanging="425"/>
        <w:rPr>
          <w:rFonts w:asciiTheme="minorHAnsi" w:hAnsiTheme="minorHAnsi" w:cstheme="minorHAnsi"/>
          <w:sz w:val="22"/>
        </w:rPr>
      </w:pPr>
      <w:r w:rsidRPr="0097192E">
        <w:rPr>
          <w:rFonts w:asciiTheme="minorHAnsi" w:hAnsiTheme="minorHAnsi" w:cstheme="minorHAnsi"/>
          <w:sz w:val="22"/>
        </w:rPr>
        <w:t>z</w:t>
      </w:r>
      <w:r w:rsidR="00582635" w:rsidRPr="0097192E">
        <w:rPr>
          <w:rFonts w:asciiTheme="minorHAnsi" w:hAnsiTheme="minorHAnsi" w:cstheme="minorHAnsi"/>
          <w:sz w:val="22"/>
        </w:rPr>
        <w:t xml:space="preserve">ałącznik </w:t>
      </w:r>
      <w:r w:rsidR="00D1549C" w:rsidRPr="0097192E">
        <w:rPr>
          <w:rFonts w:asciiTheme="minorHAnsi" w:hAnsiTheme="minorHAnsi" w:cstheme="minorHAnsi"/>
          <w:sz w:val="22"/>
        </w:rPr>
        <w:t>nr 1 –</w:t>
      </w:r>
      <w:r w:rsidR="00582635" w:rsidRPr="0097192E">
        <w:rPr>
          <w:rFonts w:asciiTheme="minorHAnsi" w:hAnsiTheme="minorHAnsi" w:cstheme="minorHAnsi"/>
          <w:sz w:val="22"/>
        </w:rPr>
        <w:t xml:space="preserve"> Szczegółowy Opis Przedmiotu Zamówienia</w:t>
      </w:r>
      <w:r w:rsidRPr="0097192E">
        <w:rPr>
          <w:rFonts w:asciiTheme="minorHAnsi" w:hAnsiTheme="minorHAnsi" w:cstheme="minorHAnsi"/>
          <w:sz w:val="22"/>
        </w:rPr>
        <w:t>;</w:t>
      </w:r>
    </w:p>
    <w:p w14:paraId="1B3BA7F2" w14:textId="0925E71A" w:rsidR="00994BCC" w:rsidRPr="00234F83" w:rsidRDefault="006475E2" w:rsidP="00234F83">
      <w:pPr>
        <w:pStyle w:val="Akapitzlist"/>
        <w:numPr>
          <w:ilvl w:val="0"/>
          <w:numId w:val="15"/>
        </w:numPr>
        <w:spacing w:after="0" w:line="276" w:lineRule="auto"/>
        <w:ind w:left="851" w:right="1" w:hanging="425"/>
        <w:rPr>
          <w:rFonts w:asciiTheme="minorHAnsi" w:hAnsiTheme="minorHAnsi" w:cstheme="minorHAnsi"/>
          <w:sz w:val="22"/>
        </w:rPr>
      </w:pPr>
      <w:r w:rsidRPr="0097192E">
        <w:rPr>
          <w:rFonts w:asciiTheme="minorHAnsi" w:hAnsiTheme="minorHAnsi" w:cstheme="minorHAnsi"/>
          <w:sz w:val="22"/>
        </w:rPr>
        <w:t>z</w:t>
      </w:r>
      <w:r w:rsidR="00D1549C" w:rsidRPr="0097192E">
        <w:rPr>
          <w:rFonts w:asciiTheme="minorHAnsi" w:hAnsiTheme="minorHAnsi" w:cstheme="minorHAnsi"/>
          <w:sz w:val="22"/>
        </w:rPr>
        <w:t>ałącznik nr 2 – Formularz c</w:t>
      </w:r>
      <w:r w:rsidR="00582635" w:rsidRPr="0097192E">
        <w:rPr>
          <w:rFonts w:asciiTheme="minorHAnsi" w:hAnsiTheme="minorHAnsi" w:cstheme="minorHAnsi"/>
          <w:sz w:val="22"/>
        </w:rPr>
        <w:t>enowy</w:t>
      </w:r>
      <w:r w:rsidR="00912654" w:rsidRPr="0097192E">
        <w:rPr>
          <w:rFonts w:asciiTheme="minorHAnsi" w:hAnsiTheme="minorHAnsi" w:cstheme="minorHAnsi"/>
          <w:sz w:val="22"/>
        </w:rPr>
        <w:t>;</w:t>
      </w:r>
    </w:p>
    <w:sectPr w:rsidR="00994BCC" w:rsidRPr="00234F83" w:rsidSect="00582635">
      <w:pgSz w:w="11906" w:h="16838"/>
      <w:pgMar w:top="1276" w:right="2268" w:bottom="2835" w:left="1134" w:header="2041" w:footer="147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C67200" w14:textId="77777777" w:rsidR="00646726" w:rsidRDefault="00646726" w:rsidP="002D53B0">
      <w:pPr>
        <w:spacing w:after="0" w:line="240" w:lineRule="auto"/>
      </w:pPr>
      <w:r>
        <w:separator/>
      </w:r>
    </w:p>
  </w:endnote>
  <w:endnote w:type="continuationSeparator" w:id="0">
    <w:p w14:paraId="1C5ABD08" w14:textId="77777777" w:rsidR="00646726" w:rsidRDefault="00646726" w:rsidP="002D53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3C047D" w14:textId="77777777" w:rsidR="00646726" w:rsidRDefault="00646726" w:rsidP="002D53B0">
      <w:pPr>
        <w:spacing w:after="0" w:line="240" w:lineRule="auto"/>
      </w:pPr>
      <w:r>
        <w:separator/>
      </w:r>
    </w:p>
  </w:footnote>
  <w:footnote w:type="continuationSeparator" w:id="0">
    <w:p w14:paraId="01F9D452" w14:textId="77777777" w:rsidR="00646726" w:rsidRDefault="00646726" w:rsidP="002D53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48147F"/>
    <w:multiLevelType w:val="hybridMultilevel"/>
    <w:tmpl w:val="9CB68D18"/>
    <w:lvl w:ilvl="0" w:tplc="CCD213E6">
      <w:start w:val="1"/>
      <w:numFmt w:val="decimal"/>
      <w:lvlText w:val="%1."/>
      <w:lvlJc w:val="left"/>
      <w:pPr>
        <w:ind w:left="412"/>
      </w:pPr>
      <w:rPr>
        <w:rFonts w:asciiTheme="minorHAnsi" w:eastAsia="Times New Roman"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74EE5978">
      <w:start w:val="1"/>
      <w:numFmt w:val="decimal"/>
      <w:lvlText w:val="%2)"/>
      <w:lvlJc w:val="left"/>
      <w:pPr>
        <w:ind w:left="852"/>
      </w:pPr>
      <w:rPr>
        <w:rFonts w:asciiTheme="minorHAnsi" w:eastAsia="Times New Roman" w:hAnsiTheme="minorHAnsi" w:cstheme="minorHAnsi"/>
        <w:b w:val="0"/>
        <w:i w:val="0"/>
        <w:strike w:val="0"/>
        <w:dstrike w:val="0"/>
        <w:color w:val="000000"/>
        <w:sz w:val="22"/>
        <w:szCs w:val="22"/>
        <w:u w:val="none" w:color="000000"/>
        <w:bdr w:val="none" w:sz="0" w:space="0" w:color="auto"/>
        <w:shd w:val="clear" w:color="auto" w:fill="auto"/>
        <w:vertAlign w:val="baseline"/>
      </w:rPr>
    </w:lvl>
    <w:lvl w:ilvl="2" w:tplc="6E681E6A">
      <w:start w:val="1"/>
      <w:numFmt w:val="lowerRoman"/>
      <w:lvlText w:val="%3"/>
      <w:lvlJc w:val="left"/>
      <w:pPr>
        <w:ind w:left="1505"/>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3" w:tplc="167010FC">
      <w:start w:val="1"/>
      <w:numFmt w:val="decimal"/>
      <w:lvlText w:val="%4"/>
      <w:lvlJc w:val="left"/>
      <w:pPr>
        <w:ind w:left="2225"/>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4" w:tplc="0C9AF558">
      <w:start w:val="1"/>
      <w:numFmt w:val="lowerLetter"/>
      <w:lvlText w:val="%5"/>
      <w:lvlJc w:val="left"/>
      <w:pPr>
        <w:ind w:left="2945"/>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5" w:tplc="F1165E28">
      <w:start w:val="1"/>
      <w:numFmt w:val="lowerRoman"/>
      <w:lvlText w:val="%6"/>
      <w:lvlJc w:val="left"/>
      <w:pPr>
        <w:ind w:left="3665"/>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6" w:tplc="9FC6F09A">
      <w:start w:val="1"/>
      <w:numFmt w:val="decimal"/>
      <w:lvlText w:val="%7"/>
      <w:lvlJc w:val="left"/>
      <w:pPr>
        <w:ind w:left="4385"/>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7" w:tplc="E1EE2B58">
      <w:start w:val="1"/>
      <w:numFmt w:val="lowerLetter"/>
      <w:lvlText w:val="%8"/>
      <w:lvlJc w:val="left"/>
      <w:pPr>
        <w:ind w:left="5105"/>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8" w:tplc="5A864F76">
      <w:start w:val="1"/>
      <w:numFmt w:val="lowerRoman"/>
      <w:lvlText w:val="%9"/>
      <w:lvlJc w:val="left"/>
      <w:pPr>
        <w:ind w:left="5825"/>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abstractNum>
  <w:abstractNum w:abstractNumId="1" w15:restartNumberingAfterBreak="0">
    <w:nsid w:val="184E2BDD"/>
    <w:multiLevelType w:val="hybridMultilevel"/>
    <w:tmpl w:val="1FBCF2DE"/>
    <w:lvl w:ilvl="0" w:tplc="A08A5592">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 w15:restartNumberingAfterBreak="0">
    <w:nsid w:val="21CC578B"/>
    <w:multiLevelType w:val="hybridMultilevel"/>
    <w:tmpl w:val="7038997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51E2BF5"/>
    <w:multiLevelType w:val="hybridMultilevel"/>
    <w:tmpl w:val="1F8A66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6A4214E"/>
    <w:multiLevelType w:val="hybridMultilevel"/>
    <w:tmpl w:val="B9847B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392345D"/>
    <w:multiLevelType w:val="hybridMultilevel"/>
    <w:tmpl w:val="76A402B8"/>
    <w:lvl w:ilvl="0" w:tplc="04150011">
      <w:start w:val="1"/>
      <w:numFmt w:val="decimal"/>
      <w:lvlText w:val="%1)"/>
      <w:lvlJc w:val="left"/>
      <w:pPr>
        <w:ind w:left="412"/>
      </w:pPr>
      <w:rPr>
        <w:rFonts w:hint="default"/>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0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2" w:tplc="FFFFFFFF">
      <w:start w:val="1"/>
      <w:numFmt w:val="lowerRoman"/>
      <w:lvlText w:val="%3"/>
      <w:lvlJc w:val="left"/>
      <w:pPr>
        <w:ind w:left="18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3" w:tplc="FFFFFFFF">
      <w:start w:val="1"/>
      <w:numFmt w:val="decimal"/>
      <w:lvlText w:val="%4"/>
      <w:lvlJc w:val="left"/>
      <w:pPr>
        <w:ind w:left="25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4" w:tplc="FFFFFFFF">
      <w:start w:val="1"/>
      <w:numFmt w:val="lowerLetter"/>
      <w:lvlText w:val="%5"/>
      <w:lvlJc w:val="left"/>
      <w:pPr>
        <w:ind w:left="324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5" w:tplc="FFFFFFFF">
      <w:start w:val="1"/>
      <w:numFmt w:val="lowerRoman"/>
      <w:lvlText w:val="%6"/>
      <w:lvlJc w:val="left"/>
      <w:pPr>
        <w:ind w:left="396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6" w:tplc="FFFFFFFF">
      <w:start w:val="1"/>
      <w:numFmt w:val="decimal"/>
      <w:lvlText w:val="%7"/>
      <w:lvlJc w:val="left"/>
      <w:pPr>
        <w:ind w:left="46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7" w:tplc="FFFFFFFF">
      <w:start w:val="1"/>
      <w:numFmt w:val="lowerLetter"/>
      <w:lvlText w:val="%8"/>
      <w:lvlJc w:val="left"/>
      <w:pPr>
        <w:ind w:left="54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8" w:tplc="FFFFFFFF">
      <w:start w:val="1"/>
      <w:numFmt w:val="lowerRoman"/>
      <w:lvlText w:val="%9"/>
      <w:lvlJc w:val="left"/>
      <w:pPr>
        <w:ind w:left="61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abstractNum>
  <w:abstractNum w:abstractNumId="6" w15:restartNumberingAfterBreak="0">
    <w:nsid w:val="33CE125C"/>
    <w:multiLevelType w:val="hybridMultilevel"/>
    <w:tmpl w:val="0F06DA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A811621"/>
    <w:multiLevelType w:val="hybridMultilevel"/>
    <w:tmpl w:val="ED100FC0"/>
    <w:lvl w:ilvl="0" w:tplc="CC10FC50">
      <w:start w:val="1"/>
      <w:numFmt w:val="decimal"/>
      <w:lvlText w:val="%1."/>
      <w:lvlJc w:val="left"/>
      <w:pPr>
        <w:ind w:left="412"/>
      </w:pPr>
      <w:rPr>
        <w:rFonts w:asciiTheme="minorHAnsi" w:eastAsia="Times New Roman"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86D65010">
      <w:start w:val="1"/>
      <w:numFmt w:val="decimal"/>
      <w:lvlText w:val="%2)"/>
      <w:lvlJc w:val="left"/>
      <w:pPr>
        <w:ind w:left="708"/>
      </w:pPr>
      <w:rPr>
        <w:rFonts w:asciiTheme="minorHAnsi" w:eastAsia="Times New Roman"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2" w:tplc="859C448C">
      <w:start w:val="1"/>
      <w:numFmt w:val="lowerLetter"/>
      <w:lvlText w:val="%3)"/>
      <w:lvlJc w:val="left"/>
      <w:pPr>
        <w:ind w:left="1049"/>
      </w:pPr>
      <w:rPr>
        <w:rFonts w:asciiTheme="minorHAnsi" w:eastAsia="Times New Roman" w:hAnsiTheme="minorHAnsi" w:cstheme="minorHAnsi" w:hint="default"/>
        <w:b w:val="0"/>
        <w:i w:val="0"/>
        <w:strike w:val="0"/>
        <w:dstrike w:val="0"/>
        <w:color w:val="000000"/>
        <w:sz w:val="24"/>
        <w:szCs w:val="24"/>
        <w:u w:val="none" w:color="000000"/>
        <w:bdr w:val="none" w:sz="0" w:space="0" w:color="auto"/>
        <w:shd w:val="clear" w:color="auto" w:fill="auto"/>
        <w:vertAlign w:val="baseline"/>
      </w:rPr>
    </w:lvl>
    <w:lvl w:ilvl="3" w:tplc="2806DEE8">
      <w:start w:val="1"/>
      <w:numFmt w:val="decimal"/>
      <w:lvlText w:val="%4"/>
      <w:lvlJc w:val="left"/>
      <w:pPr>
        <w:ind w:left="1714"/>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4" w:tplc="ED92A3CA">
      <w:start w:val="1"/>
      <w:numFmt w:val="lowerLetter"/>
      <w:lvlText w:val="%5"/>
      <w:lvlJc w:val="left"/>
      <w:pPr>
        <w:ind w:left="2434"/>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5" w:tplc="1674B930">
      <w:start w:val="1"/>
      <w:numFmt w:val="lowerRoman"/>
      <w:lvlText w:val="%6"/>
      <w:lvlJc w:val="left"/>
      <w:pPr>
        <w:ind w:left="3154"/>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6" w:tplc="0EE4B368">
      <w:start w:val="1"/>
      <w:numFmt w:val="decimal"/>
      <w:lvlText w:val="%7"/>
      <w:lvlJc w:val="left"/>
      <w:pPr>
        <w:ind w:left="3874"/>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7" w:tplc="27F4232E">
      <w:start w:val="1"/>
      <w:numFmt w:val="lowerLetter"/>
      <w:lvlText w:val="%8"/>
      <w:lvlJc w:val="left"/>
      <w:pPr>
        <w:ind w:left="4594"/>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8" w:tplc="DC60CA28">
      <w:start w:val="1"/>
      <w:numFmt w:val="lowerRoman"/>
      <w:lvlText w:val="%9"/>
      <w:lvlJc w:val="left"/>
      <w:pPr>
        <w:ind w:left="5314"/>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abstractNum>
  <w:abstractNum w:abstractNumId="8" w15:restartNumberingAfterBreak="0">
    <w:nsid w:val="3F37708E"/>
    <w:multiLevelType w:val="hybridMultilevel"/>
    <w:tmpl w:val="54DCD558"/>
    <w:lvl w:ilvl="0" w:tplc="01BAAFCE">
      <w:start w:val="1"/>
      <w:numFmt w:val="decimal"/>
      <w:lvlText w:val="%1"/>
      <w:lvlJc w:val="left"/>
      <w:pPr>
        <w:ind w:left="360"/>
      </w:pPr>
      <w:rPr>
        <w:rFonts w:ascii="Times New Roman" w:eastAsia="Times New Roman" w:hAnsi="Times New Roman" w:cs="Times New Roman"/>
        <w:b/>
        <w:bCs/>
        <w:i w:val="0"/>
        <w:strike w:val="0"/>
        <w:dstrike w:val="0"/>
        <w:color w:val="000000"/>
        <w:sz w:val="25"/>
        <w:szCs w:val="25"/>
        <w:u w:val="none" w:color="000000"/>
        <w:bdr w:val="none" w:sz="0" w:space="0" w:color="auto"/>
        <w:shd w:val="clear" w:color="auto" w:fill="auto"/>
        <w:vertAlign w:val="baseline"/>
      </w:rPr>
    </w:lvl>
    <w:lvl w:ilvl="1" w:tplc="FB94F7F8">
      <w:start w:val="1"/>
      <w:numFmt w:val="lowerLetter"/>
      <w:lvlText w:val="%2"/>
      <w:lvlJc w:val="left"/>
      <w:pPr>
        <w:ind w:left="720"/>
      </w:pPr>
      <w:rPr>
        <w:rFonts w:ascii="Times New Roman" w:eastAsia="Times New Roman" w:hAnsi="Times New Roman" w:cs="Times New Roman"/>
        <w:b/>
        <w:bCs/>
        <w:i w:val="0"/>
        <w:strike w:val="0"/>
        <w:dstrike w:val="0"/>
        <w:color w:val="000000"/>
        <w:sz w:val="25"/>
        <w:szCs w:val="25"/>
        <w:u w:val="none" w:color="000000"/>
        <w:bdr w:val="none" w:sz="0" w:space="0" w:color="auto"/>
        <w:shd w:val="clear" w:color="auto" w:fill="auto"/>
        <w:vertAlign w:val="baseline"/>
      </w:rPr>
    </w:lvl>
    <w:lvl w:ilvl="2" w:tplc="090EC654">
      <w:start w:val="1"/>
      <w:numFmt w:val="decimal"/>
      <w:lvlRestart w:val="0"/>
      <w:lvlText w:val="%3)"/>
      <w:lvlJc w:val="left"/>
      <w:pPr>
        <w:ind w:left="1157"/>
      </w:pPr>
      <w:rPr>
        <w:rFonts w:asciiTheme="minorHAnsi" w:eastAsia="Times New Roman" w:hAnsiTheme="minorHAnsi" w:cstheme="minorHAnsi"/>
        <w:b w:val="0"/>
        <w:bCs/>
        <w:i w:val="0"/>
        <w:strike w:val="0"/>
        <w:dstrike w:val="0"/>
        <w:color w:val="000000"/>
        <w:sz w:val="22"/>
        <w:szCs w:val="22"/>
        <w:u w:val="none" w:color="000000"/>
        <w:bdr w:val="none" w:sz="0" w:space="0" w:color="auto"/>
        <w:shd w:val="clear" w:color="auto" w:fill="auto"/>
        <w:vertAlign w:val="baseline"/>
      </w:rPr>
    </w:lvl>
    <w:lvl w:ilvl="3" w:tplc="5A9A51D0">
      <w:start w:val="1"/>
      <w:numFmt w:val="decimal"/>
      <w:lvlText w:val="%4"/>
      <w:lvlJc w:val="left"/>
      <w:pPr>
        <w:ind w:left="1800"/>
      </w:pPr>
      <w:rPr>
        <w:rFonts w:ascii="Times New Roman" w:eastAsia="Times New Roman" w:hAnsi="Times New Roman" w:cs="Times New Roman"/>
        <w:b/>
        <w:bCs/>
        <w:i w:val="0"/>
        <w:strike w:val="0"/>
        <w:dstrike w:val="0"/>
        <w:color w:val="000000"/>
        <w:sz w:val="25"/>
        <w:szCs w:val="25"/>
        <w:u w:val="none" w:color="000000"/>
        <w:bdr w:val="none" w:sz="0" w:space="0" w:color="auto"/>
        <w:shd w:val="clear" w:color="auto" w:fill="auto"/>
        <w:vertAlign w:val="baseline"/>
      </w:rPr>
    </w:lvl>
    <w:lvl w:ilvl="4" w:tplc="086C672E">
      <w:start w:val="1"/>
      <w:numFmt w:val="lowerLetter"/>
      <w:lvlText w:val="%5"/>
      <w:lvlJc w:val="left"/>
      <w:pPr>
        <w:ind w:left="2520"/>
      </w:pPr>
      <w:rPr>
        <w:rFonts w:ascii="Times New Roman" w:eastAsia="Times New Roman" w:hAnsi="Times New Roman" w:cs="Times New Roman"/>
        <w:b/>
        <w:bCs/>
        <w:i w:val="0"/>
        <w:strike w:val="0"/>
        <w:dstrike w:val="0"/>
        <w:color w:val="000000"/>
        <w:sz w:val="25"/>
        <w:szCs w:val="25"/>
        <w:u w:val="none" w:color="000000"/>
        <w:bdr w:val="none" w:sz="0" w:space="0" w:color="auto"/>
        <w:shd w:val="clear" w:color="auto" w:fill="auto"/>
        <w:vertAlign w:val="baseline"/>
      </w:rPr>
    </w:lvl>
    <w:lvl w:ilvl="5" w:tplc="EF24D9A4">
      <w:start w:val="1"/>
      <w:numFmt w:val="lowerRoman"/>
      <w:lvlText w:val="%6"/>
      <w:lvlJc w:val="left"/>
      <w:pPr>
        <w:ind w:left="3240"/>
      </w:pPr>
      <w:rPr>
        <w:rFonts w:ascii="Times New Roman" w:eastAsia="Times New Roman" w:hAnsi="Times New Roman" w:cs="Times New Roman"/>
        <w:b/>
        <w:bCs/>
        <w:i w:val="0"/>
        <w:strike w:val="0"/>
        <w:dstrike w:val="0"/>
        <w:color w:val="000000"/>
        <w:sz w:val="25"/>
        <w:szCs w:val="25"/>
        <w:u w:val="none" w:color="000000"/>
        <w:bdr w:val="none" w:sz="0" w:space="0" w:color="auto"/>
        <w:shd w:val="clear" w:color="auto" w:fill="auto"/>
        <w:vertAlign w:val="baseline"/>
      </w:rPr>
    </w:lvl>
    <w:lvl w:ilvl="6" w:tplc="21369FF6">
      <w:start w:val="1"/>
      <w:numFmt w:val="decimal"/>
      <w:lvlText w:val="%7"/>
      <w:lvlJc w:val="left"/>
      <w:pPr>
        <w:ind w:left="3960"/>
      </w:pPr>
      <w:rPr>
        <w:rFonts w:ascii="Times New Roman" w:eastAsia="Times New Roman" w:hAnsi="Times New Roman" w:cs="Times New Roman"/>
        <w:b/>
        <w:bCs/>
        <w:i w:val="0"/>
        <w:strike w:val="0"/>
        <w:dstrike w:val="0"/>
        <w:color w:val="000000"/>
        <w:sz w:val="25"/>
        <w:szCs w:val="25"/>
        <w:u w:val="none" w:color="000000"/>
        <w:bdr w:val="none" w:sz="0" w:space="0" w:color="auto"/>
        <w:shd w:val="clear" w:color="auto" w:fill="auto"/>
        <w:vertAlign w:val="baseline"/>
      </w:rPr>
    </w:lvl>
    <w:lvl w:ilvl="7" w:tplc="1138EA72">
      <w:start w:val="1"/>
      <w:numFmt w:val="lowerLetter"/>
      <w:lvlText w:val="%8"/>
      <w:lvlJc w:val="left"/>
      <w:pPr>
        <w:ind w:left="4680"/>
      </w:pPr>
      <w:rPr>
        <w:rFonts w:ascii="Times New Roman" w:eastAsia="Times New Roman" w:hAnsi="Times New Roman" w:cs="Times New Roman"/>
        <w:b/>
        <w:bCs/>
        <w:i w:val="0"/>
        <w:strike w:val="0"/>
        <w:dstrike w:val="0"/>
        <w:color w:val="000000"/>
        <w:sz w:val="25"/>
        <w:szCs w:val="25"/>
        <w:u w:val="none" w:color="000000"/>
        <w:bdr w:val="none" w:sz="0" w:space="0" w:color="auto"/>
        <w:shd w:val="clear" w:color="auto" w:fill="auto"/>
        <w:vertAlign w:val="baseline"/>
      </w:rPr>
    </w:lvl>
    <w:lvl w:ilvl="8" w:tplc="BDF4B2D2">
      <w:start w:val="1"/>
      <w:numFmt w:val="lowerRoman"/>
      <w:lvlText w:val="%9"/>
      <w:lvlJc w:val="left"/>
      <w:pPr>
        <w:ind w:left="5400"/>
      </w:pPr>
      <w:rPr>
        <w:rFonts w:ascii="Times New Roman" w:eastAsia="Times New Roman" w:hAnsi="Times New Roman" w:cs="Times New Roman"/>
        <w:b/>
        <w:bCs/>
        <w:i w:val="0"/>
        <w:strike w:val="0"/>
        <w:dstrike w:val="0"/>
        <w:color w:val="000000"/>
        <w:sz w:val="25"/>
        <w:szCs w:val="25"/>
        <w:u w:val="none" w:color="000000"/>
        <w:bdr w:val="none" w:sz="0" w:space="0" w:color="auto"/>
        <w:shd w:val="clear" w:color="auto" w:fill="auto"/>
        <w:vertAlign w:val="baseline"/>
      </w:rPr>
    </w:lvl>
  </w:abstractNum>
  <w:abstractNum w:abstractNumId="9" w15:restartNumberingAfterBreak="0">
    <w:nsid w:val="423F31B3"/>
    <w:multiLevelType w:val="hybridMultilevel"/>
    <w:tmpl w:val="AFC8FD1E"/>
    <w:lvl w:ilvl="0" w:tplc="F8BE5E1C">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 w15:restartNumberingAfterBreak="0">
    <w:nsid w:val="46014A25"/>
    <w:multiLevelType w:val="hybridMultilevel"/>
    <w:tmpl w:val="7EAE51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5197032"/>
    <w:multiLevelType w:val="hybridMultilevel"/>
    <w:tmpl w:val="D5B40338"/>
    <w:lvl w:ilvl="0" w:tplc="D7C2E5DC">
      <w:start w:val="1"/>
      <w:numFmt w:val="decimal"/>
      <w:lvlText w:val="%1)"/>
      <w:lvlJc w:val="left"/>
      <w:pPr>
        <w:ind w:left="772" w:hanging="360"/>
      </w:pPr>
      <w:rPr>
        <w:rFonts w:hint="default"/>
      </w:rPr>
    </w:lvl>
    <w:lvl w:ilvl="1" w:tplc="04150019" w:tentative="1">
      <w:start w:val="1"/>
      <w:numFmt w:val="lowerLetter"/>
      <w:lvlText w:val="%2."/>
      <w:lvlJc w:val="left"/>
      <w:pPr>
        <w:ind w:left="1492" w:hanging="360"/>
      </w:pPr>
    </w:lvl>
    <w:lvl w:ilvl="2" w:tplc="0415001B" w:tentative="1">
      <w:start w:val="1"/>
      <w:numFmt w:val="lowerRoman"/>
      <w:lvlText w:val="%3."/>
      <w:lvlJc w:val="right"/>
      <w:pPr>
        <w:ind w:left="2212" w:hanging="180"/>
      </w:pPr>
    </w:lvl>
    <w:lvl w:ilvl="3" w:tplc="0415000F" w:tentative="1">
      <w:start w:val="1"/>
      <w:numFmt w:val="decimal"/>
      <w:lvlText w:val="%4."/>
      <w:lvlJc w:val="left"/>
      <w:pPr>
        <w:ind w:left="2932" w:hanging="360"/>
      </w:pPr>
    </w:lvl>
    <w:lvl w:ilvl="4" w:tplc="04150019" w:tentative="1">
      <w:start w:val="1"/>
      <w:numFmt w:val="lowerLetter"/>
      <w:lvlText w:val="%5."/>
      <w:lvlJc w:val="left"/>
      <w:pPr>
        <w:ind w:left="3652" w:hanging="360"/>
      </w:pPr>
    </w:lvl>
    <w:lvl w:ilvl="5" w:tplc="0415001B" w:tentative="1">
      <w:start w:val="1"/>
      <w:numFmt w:val="lowerRoman"/>
      <w:lvlText w:val="%6."/>
      <w:lvlJc w:val="right"/>
      <w:pPr>
        <w:ind w:left="4372" w:hanging="180"/>
      </w:pPr>
    </w:lvl>
    <w:lvl w:ilvl="6" w:tplc="0415000F" w:tentative="1">
      <w:start w:val="1"/>
      <w:numFmt w:val="decimal"/>
      <w:lvlText w:val="%7."/>
      <w:lvlJc w:val="left"/>
      <w:pPr>
        <w:ind w:left="5092" w:hanging="360"/>
      </w:pPr>
    </w:lvl>
    <w:lvl w:ilvl="7" w:tplc="04150019" w:tentative="1">
      <w:start w:val="1"/>
      <w:numFmt w:val="lowerLetter"/>
      <w:lvlText w:val="%8."/>
      <w:lvlJc w:val="left"/>
      <w:pPr>
        <w:ind w:left="5812" w:hanging="360"/>
      </w:pPr>
    </w:lvl>
    <w:lvl w:ilvl="8" w:tplc="0415001B" w:tentative="1">
      <w:start w:val="1"/>
      <w:numFmt w:val="lowerRoman"/>
      <w:lvlText w:val="%9."/>
      <w:lvlJc w:val="right"/>
      <w:pPr>
        <w:ind w:left="6532" w:hanging="180"/>
      </w:pPr>
    </w:lvl>
  </w:abstractNum>
  <w:abstractNum w:abstractNumId="12" w15:restartNumberingAfterBreak="0">
    <w:nsid w:val="614A1535"/>
    <w:multiLevelType w:val="hybridMultilevel"/>
    <w:tmpl w:val="B22827D0"/>
    <w:lvl w:ilvl="0" w:tplc="C7DAB32C">
      <w:start w:val="1"/>
      <w:numFmt w:val="decimal"/>
      <w:lvlText w:val="%1."/>
      <w:lvlJc w:val="left"/>
      <w:pPr>
        <w:ind w:left="412"/>
      </w:pPr>
      <w:rPr>
        <w:rFonts w:asciiTheme="minorHAnsi" w:eastAsia="Times New Roman"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8FE81DB2">
      <w:start w:val="1"/>
      <w:numFmt w:val="lowerLetter"/>
      <w:lvlText w:val="%2"/>
      <w:lvlJc w:val="left"/>
      <w:pPr>
        <w:ind w:left="10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2" w:tplc="B68A6F34">
      <w:start w:val="1"/>
      <w:numFmt w:val="lowerRoman"/>
      <w:lvlText w:val="%3"/>
      <w:lvlJc w:val="left"/>
      <w:pPr>
        <w:ind w:left="18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3" w:tplc="AD00863A">
      <w:start w:val="1"/>
      <w:numFmt w:val="decimal"/>
      <w:lvlText w:val="%4"/>
      <w:lvlJc w:val="left"/>
      <w:pPr>
        <w:ind w:left="25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4" w:tplc="DBA0064A">
      <w:start w:val="1"/>
      <w:numFmt w:val="lowerLetter"/>
      <w:lvlText w:val="%5"/>
      <w:lvlJc w:val="left"/>
      <w:pPr>
        <w:ind w:left="324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5" w:tplc="C6D0931C">
      <w:start w:val="1"/>
      <w:numFmt w:val="lowerRoman"/>
      <w:lvlText w:val="%6"/>
      <w:lvlJc w:val="left"/>
      <w:pPr>
        <w:ind w:left="396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6" w:tplc="2284799E">
      <w:start w:val="1"/>
      <w:numFmt w:val="decimal"/>
      <w:lvlText w:val="%7"/>
      <w:lvlJc w:val="left"/>
      <w:pPr>
        <w:ind w:left="46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7" w:tplc="389ACE28">
      <w:start w:val="1"/>
      <w:numFmt w:val="lowerLetter"/>
      <w:lvlText w:val="%8"/>
      <w:lvlJc w:val="left"/>
      <w:pPr>
        <w:ind w:left="54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8" w:tplc="92F6833A">
      <w:start w:val="1"/>
      <w:numFmt w:val="lowerRoman"/>
      <w:lvlText w:val="%9"/>
      <w:lvlJc w:val="left"/>
      <w:pPr>
        <w:ind w:left="61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abstractNum>
  <w:abstractNum w:abstractNumId="13" w15:restartNumberingAfterBreak="0">
    <w:nsid w:val="63F92401"/>
    <w:multiLevelType w:val="hybridMultilevel"/>
    <w:tmpl w:val="A5F062BA"/>
    <w:lvl w:ilvl="0" w:tplc="FFA4FA34">
      <w:start w:val="11"/>
      <w:numFmt w:val="decimal"/>
      <w:lvlText w:val="%1."/>
      <w:lvlJc w:val="left"/>
      <w:pPr>
        <w:ind w:left="412"/>
      </w:pPr>
      <w:rPr>
        <w:rFonts w:asciiTheme="minorHAnsi" w:eastAsia="Times New Roman"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1688A4EE">
      <w:start w:val="1"/>
      <w:numFmt w:val="bullet"/>
      <w:lvlText w:val="-"/>
      <w:lvlJc w:val="left"/>
      <w:pPr>
        <w:ind w:left="626"/>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2" w:tplc="C11A7DB0">
      <w:start w:val="1"/>
      <w:numFmt w:val="bullet"/>
      <w:lvlText w:val="▪"/>
      <w:lvlJc w:val="left"/>
      <w:pPr>
        <w:ind w:left="1721"/>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3" w:tplc="3724EFB8">
      <w:start w:val="1"/>
      <w:numFmt w:val="bullet"/>
      <w:lvlText w:val="•"/>
      <w:lvlJc w:val="left"/>
      <w:pPr>
        <w:ind w:left="2441"/>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4" w:tplc="FA02C718">
      <w:start w:val="1"/>
      <w:numFmt w:val="bullet"/>
      <w:lvlText w:val="o"/>
      <w:lvlJc w:val="left"/>
      <w:pPr>
        <w:ind w:left="3161"/>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5" w:tplc="57E2007C">
      <w:start w:val="1"/>
      <w:numFmt w:val="bullet"/>
      <w:lvlText w:val="▪"/>
      <w:lvlJc w:val="left"/>
      <w:pPr>
        <w:ind w:left="3881"/>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6" w:tplc="DC9A9CD6">
      <w:start w:val="1"/>
      <w:numFmt w:val="bullet"/>
      <w:lvlText w:val="•"/>
      <w:lvlJc w:val="left"/>
      <w:pPr>
        <w:ind w:left="4601"/>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7" w:tplc="3AF63A7A">
      <w:start w:val="1"/>
      <w:numFmt w:val="bullet"/>
      <w:lvlText w:val="o"/>
      <w:lvlJc w:val="left"/>
      <w:pPr>
        <w:ind w:left="5321"/>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8" w:tplc="C2A835D8">
      <w:start w:val="1"/>
      <w:numFmt w:val="bullet"/>
      <w:lvlText w:val="▪"/>
      <w:lvlJc w:val="left"/>
      <w:pPr>
        <w:ind w:left="6041"/>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abstractNum>
  <w:abstractNum w:abstractNumId="14" w15:restartNumberingAfterBreak="0">
    <w:nsid w:val="68874A90"/>
    <w:multiLevelType w:val="hybridMultilevel"/>
    <w:tmpl w:val="E65A901A"/>
    <w:lvl w:ilvl="0" w:tplc="2794CBF6">
      <w:start w:val="1"/>
      <w:numFmt w:val="decimal"/>
      <w:lvlText w:val="%1."/>
      <w:lvlJc w:val="left"/>
      <w:pPr>
        <w:ind w:left="412"/>
      </w:pPr>
      <w:rPr>
        <w:rFonts w:asciiTheme="minorHAnsi" w:eastAsia="Times New Roman"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C23C011A">
      <w:start w:val="1"/>
      <w:numFmt w:val="lowerLetter"/>
      <w:lvlText w:val="%2)"/>
      <w:lvlJc w:val="left"/>
      <w:pPr>
        <w:ind w:left="852"/>
      </w:pPr>
      <w:rPr>
        <w:rFonts w:asciiTheme="minorHAnsi" w:eastAsia="Times New Roman"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2" w:tplc="FEA0C80E">
      <w:start w:val="1"/>
      <w:numFmt w:val="lowerRoman"/>
      <w:lvlText w:val="%3"/>
      <w:lvlJc w:val="left"/>
      <w:pPr>
        <w:ind w:left="1505"/>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3" w:tplc="60ECB99C">
      <w:start w:val="1"/>
      <w:numFmt w:val="decimal"/>
      <w:lvlText w:val="%4"/>
      <w:lvlJc w:val="left"/>
      <w:pPr>
        <w:ind w:left="2225"/>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4" w:tplc="4C1656A6">
      <w:start w:val="1"/>
      <w:numFmt w:val="lowerLetter"/>
      <w:lvlText w:val="%5"/>
      <w:lvlJc w:val="left"/>
      <w:pPr>
        <w:ind w:left="2945"/>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5" w:tplc="81F0428E">
      <w:start w:val="1"/>
      <w:numFmt w:val="lowerRoman"/>
      <w:lvlText w:val="%6"/>
      <w:lvlJc w:val="left"/>
      <w:pPr>
        <w:ind w:left="3665"/>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6" w:tplc="C41E6798">
      <w:start w:val="1"/>
      <w:numFmt w:val="decimal"/>
      <w:lvlText w:val="%7"/>
      <w:lvlJc w:val="left"/>
      <w:pPr>
        <w:ind w:left="4385"/>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7" w:tplc="A9BE7318">
      <w:start w:val="1"/>
      <w:numFmt w:val="lowerLetter"/>
      <w:lvlText w:val="%8"/>
      <w:lvlJc w:val="left"/>
      <w:pPr>
        <w:ind w:left="5105"/>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8" w:tplc="F5124190">
      <w:start w:val="1"/>
      <w:numFmt w:val="lowerRoman"/>
      <w:lvlText w:val="%9"/>
      <w:lvlJc w:val="left"/>
      <w:pPr>
        <w:ind w:left="5825"/>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abstractNum>
  <w:abstractNum w:abstractNumId="15" w15:restartNumberingAfterBreak="0">
    <w:nsid w:val="6B6F4351"/>
    <w:multiLevelType w:val="hybridMultilevel"/>
    <w:tmpl w:val="D21E61FE"/>
    <w:lvl w:ilvl="0" w:tplc="08DADE5A">
      <w:start w:val="1"/>
      <w:numFmt w:val="decimal"/>
      <w:lvlText w:val="%1."/>
      <w:lvlJc w:val="left"/>
      <w:pPr>
        <w:ind w:left="427" w:hanging="360"/>
      </w:pPr>
      <w:rPr>
        <w:rFonts w:hint="default"/>
      </w:rPr>
    </w:lvl>
    <w:lvl w:ilvl="1" w:tplc="C414CEAC">
      <w:start w:val="1"/>
      <w:numFmt w:val="decimal"/>
      <w:lvlText w:val="%2)"/>
      <w:lvlJc w:val="left"/>
      <w:pPr>
        <w:ind w:left="1147" w:hanging="360"/>
      </w:pPr>
      <w:rPr>
        <w:rFonts w:asciiTheme="minorHAnsi" w:eastAsia="Times New Roman" w:hAnsiTheme="minorHAnsi" w:cstheme="minorHAnsi"/>
      </w:rPr>
    </w:lvl>
    <w:lvl w:ilvl="2" w:tplc="0415001B" w:tentative="1">
      <w:start w:val="1"/>
      <w:numFmt w:val="lowerRoman"/>
      <w:lvlText w:val="%3."/>
      <w:lvlJc w:val="right"/>
      <w:pPr>
        <w:ind w:left="1867" w:hanging="180"/>
      </w:pPr>
    </w:lvl>
    <w:lvl w:ilvl="3" w:tplc="0415000F" w:tentative="1">
      <w:start w:val="1"/>
      <w:numFmt w:val="decimal"/>
      <w:lvlText w:val="%4."/>
      <w:lvlJc w:val="left"/>
      <w:pPr>
        <w:ind w:left="2587" w:hanging="360"/>
      </w:pPr>
    </w:lvl>
    <w:lvl w:ilvl="4" w:tplc="04150019" w:tentative="1">
      <w:start w:val="1"/>
      <w:numFmt w:val="lowerLetter"/>
      <w:lvlText w:val="%5."/>
      <w:lvlJc w:val="left"/>
      <w:pPr>
        <w:ind w:left="3307" w:hanging="360"/>
      </w:pPr>
    </w:lvl>
    <w:lvl w:ilvl="5" w:tplc="0415001B" w:tentative="1">
      <w:start w:val="1"/>
      <w:numFmt w:val="lowerRoman"/>
      <w:lvlText w:val="%6."/>
      <w:lvlJc w:val="right"/>
      <w:pPr>
        <w:ind w:left="4027" w:hanging="180"/>
      </w:pPr>
    </w:lvl>
    <w:lvl w:ilvl="6" w:tplc="0415000F" w:tentative="1">
      <w:start w:val="1"/>
      <w:numFmt w:val="decimal"/>
      <w:lvlText w:val="%7."/>
      <w:lvlJc w:val="left"/>
      <w:pPr>
        <w:ind w:left="4747" w:hanging="360"/>
      </w:pPr>
    </w:lvl>
    <w:lvl w:ilvl="7" w:tplc="04150019" w:tentative="1">
      <w:start w:val="1"/>
      <w:numFmt w:val="lowerLetter"/>
      <w:lvlText w:val="%8."/>
      <w:lvlJc w:val="left"/>
      <w:pPr>
        <w:ind w:left="5467" w:hanging="360"/>
      </w:pPr>
    </w:lvl>
    <w:lvl w:ilvl="8" w:tplc="0415001B" w:tentative="1">
      <w:start w:val="1"/>
      <w:numFmt w:val="lowerRoman"/>
      <w:lvlText w:val="%9."/>
      <w:lvlJc w:val="right"/>
      <w:pPr>
        <w:ind w:left="6187" w:hanging="180"/>
      </w:pPr>
    </w:lvl>
  </w:abstractNum>
  <w:abstractNum w:abstractNumId="16" w15:restartNumberingAfterBreak="0">
    <w:nsid w:val="6EF50A65"/>
    <w:multiLevelType w:val="hybridMultilevel"/>
    <w:tmpl w:val="F3E8CF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74E007A6"/>
    <w:multiLevelType w:val="hybridMultilevel"/>
    <w:tmpl w:val="3454E2F8"/>
    <w:lvl w:ilvl="0" w:tplc="F656E326">
      <w:start w:val="1"/>
      <w:numFmt w:val="decimal"/>
      <w:lvlText w:val="%1."/>
      <w:lvlJc w:val="left"/>
      <w:pPr>
        <w:ind w:left="412"/>
      </w:pPr>
      <w:rPr>
        <w:rFonts w:asciiTheme="minorHAnsi" w:eastAsia="Times New Roman"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3288F554">
      <w:start w:val="1"/>
      <w:numFmt w:val="lowerLetter"/>
      <w:lvlText w:val="%2"/>
      <w:lvlJc w:val="left"/>
      <w:pPr>
        <w:ind w:left="10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2" w:tplc="6090C980">
      <w:start w:val="1"/>
      <w:numFmt w:val="lowerRoman"/>
      <w:lvlText w:val="%3"/>
      <w:lvlJc w:val="left"/>
      <w:pPr>
        <w:ind w:left="18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3" w:tplc="D65E8B2E">
      <w:start w:val="1"/>
      <w:numFmt w:val="decimal"/>
      <w:lvlText w:val="%4"/>
      <w:lvlJc w:val="left"/>
      <w:pPr>
        <w:ind w:left="25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4" w:tplc="FC0E3F1A">
      <w:start w:val="1"/>
      <w:numFmt w:val="lowerLetter"/>
      <w:lvlText w:val="%5"/>
      <w:lvlJc w:val="left"/>
      <w:pPr>
        <w:ind w:left="324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5" w:tplc="22ECFA92">
      <w:start w:val="1"/>
      <w:numFmt w:val="lowerRoman"/>
      <w:lvlText w:val="%6"/>
      <w:lvlJc w:val="left"/>
      <w:pPr>
        <w:ind w:left="396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6" w:tplc="3CECAB12">
      <w:start w:val="1"/>
      <w:numFmt w:val="decimal"/>
      <w:lvlText w:val="%7"/>
      <w:lvlJc w:val="left"/>
      <w:pPr>
        <w:ind w:left="46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7" w:tplc="5BCABB30">
      <w:start w:val="1"/>
      <w:numFmt w:val="lowerLetter"/>
      <w:lvlText w:val="%8"/>
      <w:lvlJc w:val="left"/>
      <w:pPr>
        <w:ind w:left="54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8" w:tplc="D8B09A72">
      <w:start w:val="1"/>
      <w:numFmt w:val="lowerRoman"/>
      <w:lvlText w:val="%9"/>
      <w:lvlJc w:val="left"/>
      <w:pPr>
        <w:ind w:left="61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abstractNum>
  <w:abstractNum w:abstractNumId="18" w15:restartNumberingAfterBreak="0">
    <w:nsid w:val="7BAE085A"/>
    <w:multiLevelType w:val="hybridMultilevel"/>
    <w:tmpl w:val="F6E08DCA"/>
    <w:lvl w:ilvl="0" w:tplc="25A81D34">
      <w:start w:val="1"/>
      <w:numFmt w:val="decimal"/>
      <w:lvlText w:val="%1."/>
      <w:lvlJc w:val="left"/>
      <w:pPr>
        <w:ind w:left="412"/>
      </w:pPr>
      <w:rPr>
        <w:rFonts w:asciiTheme="minorHAnsi" w:eastAsia="Times New Roman"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DC985AE0">
      <w:start w:val="1"/>
      <w:numFmt w:val="lowerLetter"/>
      <w:lvlText w:val="%2"/>
      <w:lvlJc w:val="left"/>
      <w:pPr>
        <w:ind w:left="1147"/>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2" w:tplc="ABDA6814">
      <w:start w:val="1"/>
      <w:numFmt w:val="lowerRoman"/>
      <w:lvlText w:val="%3"/>
      <w:lvlJc w:val="left"/>
      <w:pPr>
        <w:ind w:left="1867"/>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3" w:tplc="3B8A7718">
      <w:start w:val="1"/>
      <w:numFmt w:val="decimal"/>
      <w:lvlText w:val="%4"/>
      <w:lvlJc w:val="left"/>
      <w:pPr>
        <w:ind w:left="2587"/>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4" w:tplc="49E8CA62">
      <w:start w:val="1"/>
      <w:numFmt w:val="lowerLetter"/>
      <w:lvlText w:val="%5"/>
      <w:lvlJc w:val="left"/>
      <w:pPr>
        <w:ind w:left="3307"/>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5" w:tplc="87D6C526">
      <w:start w:val="1"/>
      <w:numFmt w:val="lowerRoman"/>
      <w:lvlText w:val="%6"/>
      <w:lvlJc w:val="left"/>
      <w:pPr>
        <w:ind w:left="4027"/>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6" w:tplc="E028D7F6">
      <w:start w:val="1"/>
      <w:numFmt w:val="decimal"/>
      <w:lvlText w:val="%7"/>
      <w:lvlJc w:val="left"/>
      <w:pPr>
        <w:ind w:left="4747"/>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7" w:tplc="82662A18">
      <w:start w:val="1"/>
      <w:numFmt w:val="lowerLetter"/>
      <w:lvlText w:val="%8"/>
      <w:lvlJc w:val="left"/>
      <w:pPr>
        <w:ind w:left="5467"/>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8" w:tplc="208A9904">
      <w:start w:val="1"/>
      <w:numFmt w:val="lowerRoman"/>
      <w:lvlText w:val="%9"/>
      <w:lvlJc w:val="left"/>
      <w:pPr>
        <w:ind w:left="6187"/>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abstractNum>
  <w:abstractNum w:abstractNumId="19" w15:restartNumberingAfterBreak="0">
    <w:nsid w:val="7CB33903"/>
    <w:multiLevelType w:val="hybridMultilevel"/>
    <w:tmpl w:val="C4AC6D4C"/>
    <w:lvl w:ilvl="0" w:tplc="78F6D4B8">
      <w:start w:val="1"/>
      <w:numFmt w:val="decimal"/>
      <w:lvlText w:val="%1."/>
      <w:lvlJc w:val="left"/>
      <w:pPr>
        <w:ind w:left="412"/>
      </w:pPr>
      <w:rPr>
        <w:rFonts w:asciiTheme="minorHAnsi" w:eastAsia="Times New Roman"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6082EC1A">
      <w:start w:val="1"/>
      <w:numFmt w:val="lowerLetter"/>
      <w:lvlText w:val="%2"/>
      <w:lvlJc w:val="left"/>
      <w:pPr>
        <w:ind w:left="10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2" w:tplc="5C606792">
      <w:start w:val="1"/>
      <w:numFmt w:val="lowerRoman"/>
      <w:lvlText w:val="%3"/>
      <w:lvlJc w:val="left"/>
      <w:pPr>
        <w:ind w:left="18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3" w:tplc="B3DC7CA2">
      <w:start w:val="1"/>
      <w:numFmt w:val="decimal"/>
      <w:lvlText w:val="%4"/>
      <w:lvlJc w:val="left"/>
      <w:pPr>
        <w:ind w:left="25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4" w:tplc="CD70B8EE">
      <w:start w:val="1"/>
      <w:numFmt w:val="lowerLetter"/>
      <w:lvlText w:val="%5"/>
      <w:lvlJc w:val="left"/>
      <w:pPr>
        <w:ind w:left="324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5" w:tplc="01405A96">
      <w:start w:val="1"/>
      <w:numFmt w:val="lowerRoman"/>
      <w:lvlText w:val="%6"/>
      <w:lvlJc w:val="left"/>
      <w:pPr>
        <w:ind w:left="396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6" w:tplc="885CC4F8">
      <w:start w:val="1"/>
      <w:numFmt w:val="decimal"/>
      <w:lvlText w:val="%7"/>
      <w:lvlJc w:val="left"/>
      <w:pPr>
        <w:ind w:left="46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7" w:tplc="04EACF0A">
      <w:start w:val="1"/>
      <w:numFmt w:val="lowerLetter"/>
      <w:lvlText w:val="%8"/>
      <w:lvlJc w:val="left"/>
      <w:pPr>
        <w:ind w:left="54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8" w:tplc="3F5AB480">
      <w:start w:val="1"/>
      <w:numFmt w:val="lowerRoman"/>
      <w:lvlText w:val="%9"/>
      <w:lvlJc w:val="left"/>
      <w:pPr>
        <w:ind w:left="61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abstractNum>
  <w:abstractNum w:abstractNumId="20" w15:restartNumberingAfterBreak="0">
    <w:nsid w:val="7CB50A1C"/>
    <w:multiLevelType w:val="hybridMultilevel"/>
    <w:tmpl w:val="6CE036EC"/>
    <w:lvl w:ilvl="0" w:tplc="4EE635E6">
      <w:start w:val="1"/>
      <w:numFmt w:val="decimal"/>
      <w:lvlText w:val="%1."/>
      <w:lvlJc w:val="left"/>
      <w:pPr>
        <w:ind w:left="412"/>
      </w:pPr>
      <w:rPr>
        <w:rFonts w:asciiTheme="minorHAnsi" w:eastAsia="Times New Roman"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611E59A0">
      <w:start w:val="1"/>
      <w:numFmt w:val="lowerLetter"/>
      <w:lvlText w:val="%2"/>
      <w:lvlJc w:val="left"/>
      <w:pPr>
        <w:ind w:left="10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2" w:tplc="D03869A8">
      <w:start w:val="1"/>
      <w:numFmt w:val="lowerRoman"/>
      <w:lvlText w:val="%3"/>
      <w:lvlJc w:val="left"/>
      <w:pPr>
        <w:ind w:left="18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3" w:tplc="AD7AA3B8">
      <w:start w:val="1"/>
      <w:numFmt w:val="decimal"/>
      <w:lvlText w:val="%4"/>
      <w:lvlJc w:val="left"/>
      <w:pPr>
        <w:ind w:left="25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4" w:tplc="7414A0B8">
      <w:start w:val="1"/>
      <w:numFmt w:val="lowerLetter"/>
      <w:lvlText w:val="%5"/>
      <w:lvlJc w:val="left"/>
      <w:pPr>
        <w:ind w:left="324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5" w:tplc="1F986FC0">
      <w:start w:val="1"/>
      <w:numFmt w:val="lowerRoman"/>
      <w:lvlText w:val="%6"/>
      <w:lvlJc w:val="left"/>
      <w:pPr>
        <w:ind w:left="396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6" w:tplc="7BA00C56">
      <w:start w:val="1"/>
      <w:numFmt w:val="decimal"/>
      <w:lvlText w:val="%7"/>
      <w:lvlJc w:val="left"/>
      <w:pPr>
        <w:ind w:left="46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7" w:tplc="C56C4FAA">
      <w:start w:val="1"/>
      <w:numFmt w:val="lowerLetter"/>
      <w:lvlText w:val="%8"/>
      <w:lvlJc w:val="left"/>
      <w:pPr>
        <w:ind w:left="54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8" w:tplc="B198888C">
      <w:start w:val="1"/>
      <w:numFmt w:val="lowerRoman"/>
      <w:lvlText w:val="%9"/>
      <w:lvlJc w:val="left"/>
      <w:pPr>
        <w:ind w:left="61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abstractNum>
  <w:num w:numId="1" w16cid:durableId="2029989693">
    <w:abstractNumId w:val="4"/>
  </w:num>
  <w:num w:numId="2" w16cid:durableId="730538913">
    <w:abstractNumId w:val="2"/>
  </w:num>
  <w:num w:numId="3" w16cid:durableId="1958484489">
    <w:abstractNumId w:val="10"/>
  </w:num>
  <w:num w:numId="4" w16cid:durableId="1212183864">
    <w:abstractNumId w:val="16"/>
  </w:num>
  <w:num w:numId="5" w16cid:durableId="1210532923">
    <w:abstractNumId w:val="12"/>
  </w:num>
  <w:num w:numId="6" w16cid:durableId="1814058541">
    <w:abstractNumId w:val="14"/>
  </w:num>
  <w:num w:numId="7" w16cid:durableId="155807718">
    <w:abstractNumId w:val="8"/>
  </w:num>
  <w:num w:numId="8" w16cid:durableId="2115979670">
    <w:abstractNumId w:val="13"/>
  </w:num>
  <w:num w:numId="9" w16cid:durableId="264966366">
    <w:abstractNumId w:val="20"/>
  </w:num>
  <w:num w:numId="10" w16cid:durableId="1595474581">
    <w:abstractNumId w:val="19"/>
  </w:num>
  <w:num w:numId="11" w16cid:durableId="393967962">
    <w:abstractNumId w:val="0"/>
  </w:num>
  <w:num w:numId="12" w16cid:durableId="1452280355">
    <w:abstractNumId w:val="17"/>
  </w:num>
  <w:num w:numId="13" w16cid:durableId="1931767968">
    <w:abstractNumId w:val="7"/>
  </w:num>
  <w:num w:numId="14" w16cid:durableId="1980256569">
    <w:abstractNumId w:val="18"/>
  </w:num>
  <w:num w:numId="15" w16cid:durableId="611129175">
    <w:abstractNumId w:val="11"/>
  </w:num>
  <w:num w:numId="16" w16cid:durableId="1868984991">
    <w:abstractNumId w:val="6"/>
  </w:num>
  <w:num w:numId="17" w16cid:durableId="1981618607">
    <w:abstractNumId w:val="15"/>
  </w:num>
  <w:num w:numId="18" w16cid:durableId="1582446779">
    <w:abstractNumId w:val="9"/>
  </w:num>
  <w:num w:numId="19" w16cid:durableId="871964026">
    <w:abstractNumId w:val="3"/>
  </w:num>
  <w:num w:numId="20" w16cid:durableId="1699503977">
    <w:abstractNumId w:val="1"/>
  </w:num>
  <w:num w:numId="21" w16cid:durableId="5035882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53B0"/>
    <w:rsid w:val="0000133D"/>
    <w:rsid w:val="000068E6"/>
    <w:rsid w:val="00011772"/>
    <w:rsid w:val="000248F6"/>
    <w:rsid w:val="000276AE"/>
    <w:rsid w:val="0003009D"/>
    <w:rsid w:val="000348F2"/>
    <w:rsid w:val="0003593D"/>
    <w:rsid w:val="00054D79"/>
    <w:rsid w:val="00065520"/>
    <w:rsid w:val="0006649B"/>
    <w:rsid w:val="000708B7"/>
    <w:rsid w:val="000720CD"/>
    <w:rsid w:val="00072E5F"/>
    <w:rsid w:val="000854D1"/>
    <w:rsid w:val="0009136B"/>
    <w:rsid w:val="00092196"/>
    <w:rsid w:val="000A11A3"/>
    <w:rsid w:val="000A4095"/>
    <w:rsid w:val="000A74AE"/>
    <w:rsid w:val="000C4406"/>
    <w:rsid w:val="000C4A9A"/>
    <w:rsid w:val="000C6CDD"/>
    <w:rsid w:val="000F4428"/>
    <w:rsid w:val="000F74BC"/>
    <w:rsid w:val="00106C67"/>
    <w:rsid w:val="00111041"/>
    <w:rsid w:val="001113E0"/>
    <w:rsid w:val="001221A3"/>
    <w:rsid w:val="00123B0A"/>
    <w:rsid w:val="00123B27"/>
    <w:rsid w:val="001426A6"/>
    <w:rsid w:val="00144EC8"/>
    <w:rsid w:val="0015280B"/>
    <w:rsid w:val="00156B1C"/>
    <w:rsid w:val="0017326F"/>
    <w:rsid w:val="001827A6"/>
    <w:rsid w:val="001902F3"/>
    <w:rsid w:val="001A24C8"/>
    <w:rsid w:val="001A4333"/>
    <w:rsid w:val="001A5639"/>
    <w:rsid w:val="001B1A12"/>
    <w:rsid w:val="001B40DB"/>
    <w:rsid w:val="001B62D3"/>
    <w:rsid w:val="001C5F9E"/>
    <w:rsid w:val="0020649A"/>
    <w:rsid w:val="0021481F"/>
    <w:rsid w:val="00220F30"/>
    <w:rsid w:val="00225551"/>
    <w:rsid w:val="0022793E"/>
    <w:rsid w:val="00231230"/>
    <w:rsid w:val="002315FD"/>
    <w:rsid w:val="00234F83"/>
    <w:rsid w:val="00261FCC"/>
    <w:rsid w:val="00263823"/>
    <w:rsid w:val="00270354"/>
    <w:rsid w:val="00286D03"/>
    <w:rsid w:val="002A09CB"/>
    <w:rsid w:val="002A252B"/>
    <w:rsid w:val="002A5B4F"/>
    <w:rsid w:val="002A7FEA"/>
    <w:rsid w:val="002B4E7D"/>
    <w:rsid w:val="002C3F57"/>
    <w:rsid w:val="002D53B0"/>
    <w:rsid w:val="002E1AB8"/>
    <w:rsid w:val="002E47FE"/>
    <w:rsid w:val="002E720E"/>
    <w:rsid w:val="002F031B"/>
    <w:rsid w:val="003278FA"/>
    <w:rsid w:val="00331428"/>
    <w:rsid w:val="00344804"/>
    <w:rsid w:val="003510E1"/>
    <w:rsid w:val="003517D7"/>
    <w:rsid w:val="003606BF"/>
    <w:rsid w:val="00363F4B"/>
    <w:rsid w:val="00365150"/>
    <w:rsid w:val="00375149"/>
    <w:rsid w:val="00375537"/>
    <w:rsid w:val="003927A1"/>
    <w:rsid w:val="0039509D"/>
    <w:rsid w:val="003A6E2E"/>
    <w:rsid w:val="003B1595"/>
    <w:rsid w:val="003B18F6"/>
    <w:rsid w:val="003D0C04"/>
    <w:rsid w:val="003D26EC"/>
    <w:rsid w:val="003D687D"/>
    <w:rsid w:val="003E045E"/>
    <w:rsid w:val="00405002"/>
    <w:rsid w:val="0041103D"/>
    <w:rsid w:val="004156FA"/>
    <w:rsid w:val="00437022"/>
    <w:rsid w:val="004460A7"/>
    <w:rsid w:val="00447C15"/>
    <w:rsid w:val="004744E3"/>
    <w:rsid w:val="004752F7"/>
    <w:rsid w:val="0048027C"/>
    <w:rsid w:val="004818DA"/>
    <w:rsid w:val="00495E2A"/>
    <w:rsid w:val="004B3303"/>
    <w:rsid w:val="004C4231"/>
    <w:rsid w:val="004C425C"/>
    <w:rsid w:val="004F70DB"/>
    <w:rsid w:val="00532879"/>
    <w:rsid w:val="005372A3"/>
    <w:rsid w:val="0053746B"/>
    <w:rsid w:val="00537570"/>
    <w:rsid w:val="00547A30"/>
    <w:rsid w:val="00551B11"/>
    <w:rsid w:val="00551B79"/>
    <w:rsid w:val="005539DC"/>
    <w:rsid w:val="00574387"/>
    <w:rsid w:val="005751C2"/>
    <w:rsid w:val="00577970"/>
    <w:rsid w:val="005811CE"/>
    <w:rsid w:val="00582635"/>
    <w:rsid w:val="005836E4"/>
    <w:rsid w:val="00585470"/>
    <w:rsid w:val="00591173"/>
    <w:rsid w:val="005A4DDE"/>
    <w:rsid w:val="005B2A38"/>
    <w:rsid w:val="005B4183"/>
    <w:rsid w:val="005B6168"/>
    <w:rsid w:val="005E1CEE"/>
    <w:rsid w:val="005E7934"/>
    <w:rsid w:val="005F0721"/>
    <w:rsid w:val="0060059B"/>
    <w:rsid w:val="00603B2E"/>
    <w:rsid w:val="006063EF"/>
    <w:rsid w:val="006119B6"/>
    <w:rsid w:val="00627138"/>
    <w:rsid w:val="00631AEB"/>
    <w:rsid w:val="00636AD5"/>
    <w:rsid w:val="00637283"/>
    <w:rsid w:val="00640A05"/>
    <w:rsid w:val="00646726"/>
    <w:rsid w:val="006475E2"/>
    <w:rsid w:val="00655978"/>
    <w:rsid w:val="00684866"/>
    <w:rsid w:val="006850E8"/>
    <w:rsid w:val="00687080"/>
    <w:rsid w:val="00692179"/>
    <w:rsid w:val="006960C0"/>
    <w:rsid w:val="0069625A"/>
    <w:rsid w:val="006C3B71"/>
    <w:rsid w:val="006D25D4"/>
    <w:rsid w:val="006D7826"/>
    <w:rsid w:val="006F1E39"/>
    <w:rsid w:val="006F4295"/>
    <w:rsid w:val="00710840"/>
    <w:rsid w:val="007228DA"/>
    <w:rsid w:val="007232D1"/>
    <w:rsid w:val="007250E3"/>
    <w:rsid w:val="0073138B"/>
    <w:rsid w:val="00740AE1"/>
    <w:rsid w:val="00772783"/>
    <w:rsid w:val="00780E15"/>
    <w:rsid w:val="0078426A"/>
    <w:rsid w:val="007B2720"/>
    <w:rsid w:val="007B74AA"/>
    <w:rsid w:val="007D110D"/>
    <w:rsid w:val="007D5C6D"/>
    <w:rsid w:val="007F4C3C"/>
    <w:rsid w:val="007F51DF"/>
    <w:rsid w:val="00815426"/>
    <w:rsid w:val="00816795"/>
    <w:rsid w:val="0082071C"/>
    <w:rsid w:val="008223E7"/>
    <w:rsid w:val="00822567"/>
    <w:rsid w:val="00825652"/>
    <w:rsid w:val="008329B2"/>
    <w:rsid w:val="00837843"/>
    <w:rsid w:val="0084174F"/>
    <w:rsid w:val="00842AE0"/>
    <w:rsid w:val="00860CDB"/>
    <w:rsid w:val="0086750A"/>
    <w:rsid w:val="00872F34"/>
    <w:rsid w:val="00884274"/>
    <w:rsid w:val="0088693E"/>
    <w:rsid w:val="00886AF6"/>
    <w:rsid w:val="00893736"/>
    <w:rsid w:val="00894CE5"/>
    <w:rsid w:val="008B1049"/>
    <w:rsid w:val="008D092A"/>
    <w:rsid w:val="008D4117"/>
    <w:rsid w:val="008D43BE"/>
    <w:rsid w:val="008E7A9F"/>
    <w:rsid w:val="00912654"/>
    <w:rsid w:val="0092635E"/>
    <w:rsid w:val="00927A60"/>
    <w:rsid w:val="00927AE0"/>
    <w:rsid w:val="00931C18"/>
    <w:rsid w:val="00940579"/>
    <w:rsid w:val="00943565"/>
    <w:rsid w:val="009518E7"/>
    <w:rsid w:val="00953FEF"/>
    <w:rsid w:val="0097192E"/>
    <w:rsid w:val="00980765"/>
    <w:rsid w:val="009931F2"/>
    <w:rsid w:val="00994BCC"/>
    <w:rsid w:val="009A2668"/>
    <w:rsid w:val="009A4D9F"/>
    <w:rsid w:val="009B3BBE"/>
    <w:rsid w:val="009B4FAC"/>
    <w:rsid w:val="009F322E"/>
    <w:rsid w:val="00A00003"/>
    <w:rsid w:val="00A03052"/>
    <w:rsid w:val="00A042FD"/>
    <w:rsid w:val="00A109BB"/>
    <w:rsid w:val="00A52063"/>
    <w:rsid w:val="00A628C4"/>
    <w:rsid w:val="00A63F17"/>
    <w:rsid w:val="00A74F40"/>
    <w:rsid w:val="00A77DF1"/>
    <w:rsid w:val="00A8000F"/>
    <w:rsid w:val="00A80329"/>
    <w:rsid w:val="00A856E2"/>
    <w:rsid w:val="00A90267"/>
    <w:rsid w:val="00A92423"/>
    <w:rsid w:val="00A9501C"/>
    <w:rsid w:val="00A951B7"/>
    <w:rsid w:val="00AB11DB"/>
    <w:rsid w:val="00AC0BF5"/>
    <w:rsid w:val="00AD3800"/>
    <w:rsid w:val="00AE0EAB"/>
    <w:rsid w:val="00AE5B8D"/>
    <w:rsid w:val="00AF7099"/>
    <w:rsid w:val="00B03ECE"/>
    <w:rsid w:val="00B23105"/>
    <w:rsid w:val="00B30D79"/>
    <w:rsid w:val="00B33616"/>
    <w:rsid w:val="00B35006"/>
    <w:rsid w:val="00B53AE4"/>
    <w:rsid w:val="00B72E13"/>
    <w:rsid w:val="00B83E2D"/>
    <w:rsid w:val="00B91C4E"/>
    <w:rsid w:val="00B928A6"/>
    <w:rsid w:val="00B96567"/>
    <w:rsid w:val="00BA01A0"/>
    <w:rsid w:val="00BA1F2F"/>
    <w:rsid w:val="00BA206E"/>
    <w:rsid w:val="00BB2221"/>
    <w:rsid w:val="00BB4CCE"/>
    <w:rsid w:val="00BC25A2"/>
    <w:rsid w:val="00BC50A5"/>
    <w:rsid w:val="00BD1B3C"/>
    <w:rsid w:val="00BD3AB9"/>
    <w:rsid w:val="00BD59E9"/>
    <w:rsid w:val="00BD5F5E"/>
    <w:rsid w:val="00BE60AA"/>
    <w:rsid w:val="00BE6BAF"/>
    <w:rsid w:val="00BF3D72"/>
    <w:rsid w:val="00C0061B"/>
    <w:rsid w:val="00C07365"/>
    <w:rsid w:val="00C26068"/>
    <w:rsid w:val="00C2635B"/>
    <w:rsid w:val="00C33D77"/>
    <w:rsid w:val="00C34EE5"/>
    <w:rsid w:val="00C35D71"/>
    <w:rsid w:val="00C46A47"/>
    <w:rsid w:val="00C50942"/>
    <w:rsid w:val="00C51FDD"/>
    <w:rsid w:val="00C546A1"/>
    <w:rsid w:val="00C61A05"/>
    <w:rsid w:val="00C65A78"/>
    <w:rsid w:val="00C83F4D"/>
    <w:rsid w:val="00CA2AEC"/>
    <w:rsid w:val="00CB366D"/>
    <w:rsid w:val="00CC14CA"/>
    <w:rsid w:val="00CC1F71"/>
    <w:rsid w:val="00CE0424"/>
    <w:rsid w:val="00CE3352"/>
    <w:rsid w:val="00CF0782"/>
    <w:rsid w:val="00CF3C64"/>
    <w:rsid w:val="00D04C46"/>
    <w:rsid w:val="00D10455"/>
    <w:rsid w:val="00D1549C"/>
    <w:rsid w:val="00D16A66"/>
    <w:rsid w:val="00D31289"/>
    <w:rsid w:val="00D45A7A"/>
    <w:rsid w:val="00D50AD7"/>
    <w:rsid w:val="00D54491"/>
    <w:rsid w:val="00D5682A"/>
    <w:rsid w:val="00D80D90"/>
    <w:rsid w:val="00DA5888"/>
    <w:rsid w:val="00DC124B"/>
    <w:rsid w:val="00DD143A"/>
    <w:rsid w:val="00DF3C64"/>
    <w:rsid w:val="00E00FAF"/>
    <w:rsid w:val="00E02896"/>
    <w:rsid w:val="00E06460"/>
    <w:rsid w:val="00E1006F"/>
    <w:rsid w:val="00E133FC"/>
    <w:rsid w:val="00E21CAC"/>
    <w:rsid w:val="00E23C6C"/>
    <w:rsid w:val="00E26E28"/>
    <w:rsid w:val="00E32214"/>
    <w:rsid w:val="00E33581"/>
    <w:rsid w:val="00E37224"/>
    <w:rsid w:val="00E50FC7"/>
    <w:rsid w:val="00E53BDC"/>
    <w:rsid w:val="00E53C37"/>
    <w:rsid w:val="00E655F9"/>
    <w:rsid w:val="00E8691E"/>
    <w:rsid w:val="00E87ACF"/>
    <w:rsid w:val="00E93D93"/>
    <w:rsid w:val="00EC6D08"/>
    <w:rsid w:val="00ED163E"/>
    <w:rsid w:val="00ED2A04"/>
    <w:rsid w:val="00ED5A83"/>
    <w:rsid w:val="00EE1B08"/>
    <w:rsid w:val="00EE480D"/>
    <w:rsid w:val="00EE75A5"/>
    <w:rsid w:val="00EF5DAB"/>
    <w:rsid w:val="00F03F18"/>
    <w:rsid w:val="00F047FD"/>
    <w:rsid w:val="00F20096"/>
    <w:rsid w:val="00F25D22"/>
    <w:rsid w:val="00F34542"/>
    <w:rsid w:val="00F426A7"/>
    <w:rsid w:val="00F4518C"/>
    <w:rsid w:val="00F4638C"/>
    <w:rsid w:val="00F5494F"/>
    <w:rsid w:val="00F5750B"/>
    <w:rsid w:val="00F57DEF"/>
    <w:rsid w:val="00F601A6"/>
    <w:rsid w:val="00F67592"/>
    <w:rsid w:val="00F77406"/>
    <w:rsid w:val="00F82E11"/>
    <w:rsid w:val="00F85DB3"/>
    <w:rsid w:val="00F96917"/>
    <w:rsid w:val="00FA1930"/>
    <w:rsid w:val="00FA6331"/>
    <w:rsid w:val="00FC3A2B"/>
    <w:rsid w:val="00FC7D67"/>
    <w:rsid w:val="00FD734F"/>
    <w:rsid w:val="00FE4320"/>
    <w:rsid w:val="00FF0D4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D35899"/>
  <w15:docId w15:val="{B30FF2D9-4830-453A-8820-E4D8A48E0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82635"/>
    <w:pPr>
      <w:spacing w:after="16" w:line="296" w:lineRule="auto"/>
      <w:ind w:left="437" w:right="9" w:hanging="370"/>
      <w:jc w:val="both"/>
    </w:pPr>
    <w:rPr>
      <w:rFonts w:ascii="Times New Roman" w:eastAsia="Times New Roman" w:hAnsi="Times New Roman" w:cs="Times New Roman"/>
      <w:color w:val="000000"/>
      <w:sz w:val="25"/>
      <w:lang w:eastAsia="pl-PL"/>
    </w:rPr>
  </w:style>
  <w:style w:type="paragraph" w:styleId="Nagwek1">
    <w:name w:val="heading 1"/>
    <w:next w:val="Normalny"/>
    <w:link w:val="Nagwek1Znak"/>
    <w:uiPriority w:val="9"/>
    <w:unhideWhenUsed/>
    <w:qFormat/>
    <w:rsid w:val="00582635"/>
    <w:pPr>
      <w:keepNext/>
      <w:keepLines/>
      <w:spacing w:after="123"/>
      <w:ind w:left="10" w:right="41" w:hanging="10"/>
      <w:jc w:val="center"/>
      <w:outlineLvl w:val="0"/>
    </w:pPr>
    <w:rPr>
      <w:rFonts w:ascii="Times New Roman" w:eastAsia="Times New Roman" w:hAnsi="Times New Roman" w:cs="Times New Roman"/>
      <w:b/>
      <w:color w:val="000000"/>
      <w:sz w:val="25"/>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D53B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D53B0"/>
  </w:style>
  <w:style w:type="paragraph" w:styleId="Stopka">
    <w:name w:val="footer"/>
    <w:basedOn w:val="Normalny"/>
    <w:link w:val="StopkaZnak"/>
    <w:uiPriority w:val="99"/>
    <w:unhideWhenUsed/>
    <w:rsid w:val="002D53B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D53B0"/>
  </w:style>
  <w:style w:type="paragraph" w:customStyle="1" w:styleId="ec1">
    <w:name w:val="ec1"/>
    <w:basedOn w:val="Normalny"/>
    <w:link w:val="ec1Znak"/>
    <w:qFormat/>
    <w:rsid w:val="002D53B0"/>
    <w:rPr>
      <w:spacing w:val="20"/>
      <w:kern w:val="22"/>
      <w:lang w:val="en-US"/>
    </w:rPr>
  </w:style>
  <w:style w:type="character" w:customStyle="1" w:styleId="ec1Znak">
    <w:name w:val="ec1 Znak"/>
    <w:basedOn w:val="Domylnaczcionkaakapitu"/>
    <w:link w:val="ec1"/>
    <w:rsid w:val="002D53B0"/>
    <w:rPr>
      <w:spacing w:val="20"/>
      <w:kern w:val="22"/>
      <w:lang w:val="en-US"/>
    </w:rPr>
  </w:style>
  <w:style w:type="paragraph" w:styleId="Tekstdymka">
    <w:name w:val="Balloon Text"/>
    <w:basedOn w:val="Normalny"/>
    <w:link w:val="TekstdymkaZnak"/>
    <w:uiPriority w:val="99"/>
    <w:semiHidden/>
    <w:unhideWhenUsed/>
    <w:rsid w:val="004F70D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F70DB"/>
    <w:rPr>
      <w:rFonts w:ascii="Segoe UI" w:hAnsi="Segoe UI" w:cs="Segoe UI"/>
      <w:sz w:val="18"/>
      <w:szCs w:val="18"/>
    </w:rPr>
  </w:style>
  <w:style w:type="paragraph" w:styleId="NormalnyWeb">
    <w:name w:val="Normal (Web)"/>
    <w:basedOn w:val="Normalny"/>
    <w:uiPriority w:val="99"/>
    <w:semiHidden/>
    <w:unhideWhenUsed/>
    <w:rsid w:val="00156B1C"/>
    <w:pPr>
      <w:spacing w:before="100" w:beforeAutospacing="1" w:after="100" w:afterAutospacing="1" w:line="240" w:lineRule="auto"/>
    </w:pPr>
    <w:rPr>
      <w:sz w:val="24"/>
      <w:szCs w:val="24"/>
    </w:rPr>
  </w:style>
  <w:style w:type="character" w:styleId="Hipercze">
    <w:name w:val="Hyperlink"/>
    <w:basedOn w:val="Domylnaczcionkaakapitu"/>
    <w:uiPriority w:val="99"/>
    <w:unhideWhenUsed/>
    <w:rsid w:val="0003009D"/>
    <w:rPr>
      <w:color w:val="0563C1" w:themeColor="hyperlink"/>
      <w:u w:val="single"/>
    </w:rPr>
  </w:style>
  <w:style w:type="paragraph" w:styleId="Tekstprzypisukocowego">
    <w:name w:val="endnote text"/>
    <w:basedOn w:val="Normalny"/>
    <w:link w:val="TekstprzypisukocowegoZnak"/>
    <w:uiPriority w:val="99"/>
    <w:semiHidden/>
    <w:unhideWhenUsed/>
    <w:rsid w:val="00B35006"/>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35006"/>
    <w:rPr>
      <w:sz w:val="20"/>
      <w:szCs w:val="20"/>
    </w:rPr>
  </w:style>
  <w:style w:type="character" w:styleId="Odwoanieprzypisukocowego">
    <w:name w:val="endnote reference"/>
    <w:basedOn w:val="Domylnaczcionkaakapitu"/>
    <w:uiPriority w:val="99"/>
    <w:semiHidden/>
    <w:unhideWhenUsed/>
    <w:rsid w:val="00B35006"/>
    <w:rPr>
      <w:vertAlign w:val="superscript"/>
    </w:rPr>
  </w:style>
  <w:style w:type="paragraph" w:styleId="Akapitzlist">
    <w:name w:val="List Paragraph"/>
    <w:basedOn w:val="Normalny"/>
    <w:link w:val="AkapitzlistZnak"/>
    <w:uiPriority w:val="34"/>
    <w:qFormat/>
    <w:rsid w:val="00495E2A"/>
    <w:pPr>
      <w:ind w:left="720"/>
      <w:contextualSpacing/>
    </w:pPr>
  </w:style>
  <w:style w:type="table" w:styleId="Tabela-Siatka">
    <w:name w:val="Table Grid"/>
    <w:basedOn w:val="Standardowy"/>
    <w:uiPriority w:val="39"/>
    <w:rsid w:val="00B53A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omylnaczcionkaakapitu"/>
    <w:rsid w:val="00B53AE4"/>
  </w:style>
  <w:style w:type="character" w:customStyle="1" w:styleId="Nagwek1Znak">
    <w:name w:val="Nagłówek 1 Znak"/>
    <w:basedOn w:val="Domylnaczcionkaakapitu"/>
    <w:link w:val="Nagwek1"/>
    <w:uiPriority w:val="9"/>
    <w:rsid w:val="00582635"/>
    <w:rPr>
      <w:rFonts w:ascii="Times New Roman" w:eastAsia="Times New Roman" w:hAnsi="Times New Roman" w:cs="Times New Roman"/>
      <w:b/>
      <w:color w:val="000000"/>
      <w:sz w:val="25"/>
      <w:lang w:eastAsia="pl-PL"/>
    </w:rPr>
  </w:style>
  <w:style w:type="character" w:customStyle="1" w:styleId="AkapitzlistZnak">
    <w:name w:val="Akapit z listą Znak"/>
    <w:link w:val="Akapitzlist"/>
    <w:uiPriority w:val="34"/>
    <w:qFormat/>
    <w:locked/>
    <w:rsid w:val="0021481F"/>
    <w:rPr>
      <w:rFonts w:ascii="Times New Roman" w:eastAsia="Times New Roman" w:hAnsi="Times New Roman" w:cs="Times New Roman"/>
      <w:color w:val="000000"/>
      <w:sz w:val="25"/>
      <w:lang w:eastAsia="pl-PL"/>
    </w:rPr>
  </w:style>
  <w:style w:type="character" w:styleId="Odwoaniedokomentarza">
    <w:name w:val="annotation reference"/>
    <w:basedOn w:val="Domylnaczcionkaakapitu"/>
    <w:uiPriority w:val="99"/>
    <w:semiHidden/>
    <w:unhideWhenUsed/>
    <w:rsid w:val="00551B11"/>
    <w:rPr>
      <w:sz w:val="16"/>
      <w:szCs w:val="16"/>
    </w:rPr>
  </w:style>
  <w:style w:type="paragraph" w:styleId="Tekstkomentarza">
    <w:name w:val="annotation text"/>
    <w:basedOn w:val="Normalny"/>
    <w:link w:val="TekstkomentarzaZnak"/>
    <w:uiPriority w:val="99"/>
    <w:unhideWhenUsed/>
    <w:rsid w:val="00551B11"/>
    <w:pPr>
      <w:spacing w:line="240" w:lineRule="auto"/>
    </w:pPr>
    <w:rPr>
      <w:sz w:val="20"/>
      <w:szCs w:val="20"/>
    </w:rPr>
  </w:style>
  <w:style w:type="character" w:customStyle="1" w:styleId="TekstkomentarzaZnak">
    <w:name w:val="Tekst komentarza Znak"/>
    <w:basedOn w:val="Domylnaczcionkaakapitu"/>
    <w:link w:val="Tekstkomentarza"/>
    <w:uiPriority w:val="99"/>
    <w:rsid w:val="00551B11"/>
    <w:rPr>
      <w:rFonts w:ascii="Times New Roman" w:eastAsia="Times New Roman" w:hAnsi="Times New Roman" w:cs="Times New Roman"/>
      <w:color w:val="000000"/>
      <w:sz w:val="20"/>
      <w:szCs w:val="20"/>
      <w:lang w:eastAsia="pl-PL"/>
    </w:rPr>
  </w:style>
  <w:style w:type="paragraph" w:styleId="Tematkomentarza">
    <w:name w:val="annotation subject"/>
    <w:basedOn w:val="Tekstkomentarza"/>
    <w:next w:val="Tekstkomentarza"/>
    <w:link w:val="TematkomentarzaZnak"/>
    <w:uiPriority w:val="99"/>
    <w:semiHidden/>
    <w:unhideWhenUsed/>
    <w:rsid w:val="00551B11"/>
    <w:rPr>
      <w:b/>
      <w:bCs/>
    </w:rPr>
  </w:style>
  <w:style w:type="character" w:customStyle="1" w:styleId="TematkomentarzaZnak">
    <w:name w:val="Temat komentarza Znak"/>
    <w:basedOn w:val="TekstkomentarzaZnak"/>
    <w:link w:val="Tematkomentarza"/>
    <w:uiPriority w:val="99"/>
    <w:semiHidden/>
    <w:rsid w:val="00551B11"/>
    <w:rPr>
      <w:rFonts w:ascii="Times New Roman" w:eastAsia="Times New Roman" w:hAnsi="Times New Roman" w:cs="Times New Roman"/>
      <w:b/>
      <w:bCs/>
      <w:color w:val="000000"/>
      <w:sz w:val="20"/>
      <w:szCs w:val="20"/>
      <w:lang w:eastAsia="pl-PL"/>
    </w:rPr>
  </w:style>
  <w:style w:type="paragraph" w:styleId="Poprawka">
    <w:name w:val="Revision"/>
    <w:hidden/>
    <w:uiPriority w:val="99"/>
    <w:semiHidden/>
    <w:rsid w:val="008223E7"/>
    <w:pPr>
      <w:spacing w:after="0" w:line="240" w:lineRule="auto"/>
    </w:pPr>
    <w:rPr>
      <w:rFonts w:ascii="Times New Roman" w:eastAsia="Times New Roman" w:hAnsi="Times New Roman" w:cs="Times New Roman"/>
      <w:color w:val="000000"/>
      <w:sz w:val="25"/>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963209">
      <w:bodyDiv w:val="1"/>
      <w:marLeft w:val="0"/>
      <w:marRight w:val="0"/>
      <w:marTop w:val="0"/>
      <w:marBottom w:val="0"/>
      <w:divBdr>
        <w:top w:val="none" w:sz="0" w:space="0" w:color="auto"/>
        <w:left w:val="none" w:sz="0" w:space="0" w:color="auto"/>
        <w:bottom w:val="none" w:sz="0" w:space="0" w:color="auto"/>
        <w:right w:val="none" w:sz="0" w:space="0" w:color="auto"/>
      </w:divBdr>
    </w:div>
    <w:div w:id="347025646">
      <w:bodyDiv w:val="1"/>
      <w:marLeft w:val="0"/>
      <w:marRight w:val="0"/>
      <w:marTop w:val="0"/>
      <w:marBottom w:val="0"/>
      <w:divBdr>
        <w:top w:val="none" w:sz="0" w:space="0" w:color="auto"/>
        <w:left w:val="none" w:sz="0" w:space="0" w:color="auto"/>
        <w:bottom w:val="none" w:sz="0" w:space="0" w:color="auto"/>
        <w:right w:val="none" w:sz="0" w:space="0" w:color="auto"/>
      </w:divBdr>
    </w:div>
    <w:div w:id="406272967">
      <w:bodyDiv w:val="1"/>
      <w:marLeft w:val="0"/>
      <w:marRight w:val="0"/>
      <w:marTop w:val="0"/>
      <w:marBottom w:val="0"/>
      <w:divBdr>
        <w:top w:val="none" w:sz="0" w:space="0" w:color="auto"/>
        <w:left w:val="none" w:sz="0" w:space="0" w:color="auto"/>
        <w:bottom w:val="none" w:sz="0" w:space="0" w:color="auto"/>
        <w:right w:val="none" w:sz="0" w:space="0" w:color="auto"/>
      </w:divBdr>
    </w:div>
    <w:div w:id="435559367">
      <w:bodyDiv w:val="1"/>
      <w:marLeft w:val="0"/>
      <w:marRight w:val="0"/>
      <w:marTop w:val="0"/>
      <w:marBottom w:val="0"/>
      <w:divBdr>
        <w:top w:val="none" w:sz="0" w:space="0" w:color="auto"/>
        <w:left w:val="none" w:sz="0" w:space="0" w:color="auto"/>
        <w:bottom w:val="none" w:sz="0" w:space="0" w:color="auto"/>
        <w:right w:val="none" w:sz="0" w:space="0" w:color="auto"/>
      </w:divBdr>
    </w:div>
    <w:div w:id="576938337">
      <w:bodyDiv w:val="1"/>
      <w:marLeft w:val="0"/>
      <w:marRight w:val="0"/>
      <w:marTop w:val="0"/>
      <w:marBottom w:val="0"/>
      <w:divBdr>
        <w:top w:val="none" w:sz="0" w:space="0" w:color="auto"/>
        <w:left w:val="none" w:sz="0" w:space="0" w:color="auto"/>
        <w:bottom w:val="none" w:sz="0" w:space="0" w:color="auto"/>
        <w:right w:val="none" w:sz="0" w:space="0" w:color="auto"/>
      </w:divBdr>
    </w:div>
    <w:div w:id="918179631">
      <w:bodyDiv w:val="1"/>
      <w:marLeft w:val="0"/>
      <w:marRight w:val="0"/>
      <w:marTop w:val="0"/>
      <w:marBottom w:val="0"/>
      <w:divBdr>
        <w:top w:val="none" w:sz="0" w:space="0" w:color="auto"/>
        <w:left w:val="none" w:sz="0" w:space="0" w:color="auto"/>
        <w:bottom w:val="none" w:sz="0" w:space="0" w:color="auto"/>
        <w:right w:val="none" w:sz="0" w:space="0" w:color="auto"/>
      </w:divBdr>
    </w:div>
    <w:div w:id="1196189449">
      <w:bodyDiv w:val="1"/>
      <w:marLeft w:val="0"/>
      <w:marRight w:val="0"/>
      <w:marTop w:val="0"/>
      <w:marBottom w:val="0"/>
      <w:divBdr>
        <w:top w:val="none" w:sz="0" w:space="0" w:color="auto"/>
        <w:left w:val="none" w:sz="0" w:space="0" w:color="auto"/>
        <w:bottom w:val="none" w:sz="0" w:space="0" w:color="auto"/>
        <w:right w:val="none" w:sz="0" w:space="0" w:color="auto"/>
      </w:divBdr>
    </w:div>
    <w:div w:id="1260333354">
      <w:bodyDiv w:val="1"/>
      <w:marLeft w:val="0"/>
      <w:marRight w:val="0"/>
      <w:marTop w:val="0"/>
      <w:marBottom w:val="0"/>
      <w:divBdr>
        <w:top w:val="none" w:sz="0" w:space="0" w:color="auto"/>
        <w:left w:val="none" w:sz="0" w:space="0" w:color="auto"/>
        <w:bottom w:val="none" w:sz="0" w:space="0" w:color="auto"/>
        <w:right w:val="none" w:sz="0" w:space="0" w:color="auto"/>
      </w:divBdr>
    </w:div>
    <w:div w:id="1819496592">
      <w:bodyDiv w:val="1"/>
      <w:marLeft w:val="0"/>
      <w:marRight w:val="0"/>
      <w:marTop w:val="0"/>
      <w:marBottom w:val="0"/>
      <w:divBdr>
        <w:top w:val="none" w:sz="0" w:space="0" w:color="auto"/>
        <w:left w:val="none" w:sz="0" w:space="0" w:color="auto"/>
        <w:bottom w:val="none" w:sz="0" w:space="0" w:color="auto"/>
        <w:right w:val="none" w:sz="0" w:space="0" w:color="auto"/>
      </w:divBdr>
    </w:div>
    <w:div w:id="185356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53508F-A599-4032-ADE8-FA7E8E3CF3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2596</Words>
  <Characters>15578</Characters>
  <Application>Microsoft Office Word</Application>
  <DocSecurity>0</DocSecurity>
  <Lines>129</Lines>
  <Paragraphs>36</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18138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Agata Melnyk</dc:creator>
  <cp:lastModifiedBy>Iwona Furman</cp:lastModifiedBy>
  <cp:revision>2</cp:revision>
  <cp:lastPrinted>2018-06-08T14:18:00Z</cp:lastPrinted>
  <dcterms:created xsi:type="dcterms:W3CDTF">2023-09-29T07:03:00Z</dcterms:created>
  <dcterms:modified xsi:type="dcterms:W3CDTF">2023-09-29T07:03:00Z</dcterms:modified>
</cp:coreProperties>
</file>